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0D4" w:rsidRDefault="00C460D4" w:rsidP="00C460D4">
      <w:pPr>
        <w:pStyle w:val="a3"/>
        <w:ind w:firstLine="0"/>
        <w:jc w:val="center"/>
        <w:rPr>
          <w:rFonts w:ascii="Times New Roman" w:hAnsi="Times New Roman"/>
          <w:sz w:val="40"/>
          <w:szCs w:val="40"/>
        </w:rPr>
      </w:pPr>
      <w:r w:rsidRPr="00C460D4">
        <w:rPr>
          <w:rFonts w:ascii="Times New Roman" w:hAnsi="Times New Roman"/>
          <w:sz w:val="40"/>
          <w:szCs w:val="40"/>
        </w:rPr>
        <w:t>РОССИЙСКАЯ АКАДЕМИЯ НАУК</w:t>
      </w:r>
    </w:p>
    <w:p w:rsidR="00C460D4" w:rsidRPr="00C460D4" w:rsidRDefault="00C460D4" w:rsidP="00C460D4">
      <w:pPr>
        <w:pStyle w:val="a3"/>
        <w:ind w:firstLine="0"/>
        <w:jc w:val="center"/>
        <w:rPr>
          <w:rFonts w:ascii="Times New Roman" w:hAnsi="Times New Roman"/>
          <w:sz w:val="40"/>
          <w:szCs w:val="40"/>
        </w:rPr>
      </w:pPr>
    </w:p>
    <w:p w:rsidR="00C460D4" w:rsidRPr="00C460D4" w:rsidRDefault="00C460D4" w:rsidP="00577892">
      <w:pPr>
        <w:pStyle w:val="a3"/>
        <w:ind w:firstLine="0"/>
        <w:jc w:val="center"/>
        <w:rPr>
          <w:rFonts w:ascii="Times New Roman" w:hAnsi="Times New Roman"/>
          <w:sz w:val="32"/>
          <w:szCs w:val="32"/>
        </w:rPr>
      </w:pPr>
      <w:r w:rsidRPr="00C460D4">
        <w:rPr>
          <w:rFonts w:ascii="Times New Roman" w:hAnsi="Times New Roman"/>
          <w:sz w:val="32"/>
          <w:szCs w:val="32"/>
        </w:rPr>
        <w:t xml:space="preserve">НАУЧНЫЙ СОВЕТ ПО КОМПЛЕКСНЫМ ПРОБЛЕМАМ ЕВРАЗИЙСКОЙ ЭКОНОМИЧЕСКОЙ ИНТЕГРАЦИИ, КОНКУРЕНТОСПОСОБНОСТИ И УСТОЙЧИВОМУ РАЗВИТИЮ  </w:t>
      </w:r>
    </w:p>
    <w:p w:rsidR="00C460D4" w:rsidRDefault="00C460D4" w:rsidP="00577892">
      <w:pPr>
        <w:pStyle w:val="a3"/>
        <w:ind w:firstLine="0"/>
        <w:jc w:val="center"/>
        <w:rPr>
          <w:rFonts w:ascii="Times New Roman" w:hAnsi="Times New Roman"/>
          <w:sz w:val="40"/>
          <w:szCs w:val="40"/>
        </w:rPr>
      </w:pPr>
    </w:p>
    <w:p w:rsidR="00C460D4" w:rsidRDefault="00C460D4" w:rsidP="00577892">
      <w:pPr>
        <w:pStyle w:val="a3"/>
        <w:ind w:firstLine="0"/>
        <w:jc w:val="center"/>
        <w:rPr>
          <w:rFonts w:ascii="Times New Roman" w:hAnsi="Times New Roman"/>
          <w:sz w:val="40"/>
          <w:szCs w:val="40"/>
        </w:rPr>
      </w:pPr>
    </w:p>
    <w:p w:rsidR="00C460D4" w:rsidRDefault="00C460D4" w:rsidP="00577892">
      <w:pPr>
        <w:pStyle w:val="a3"/>
        <w:ind w:firstLine="0"/>
        <w:jc w:val="center"/>
        <w:rPr>
          <w:rFonts w:ascii="Times New Roman" w:hAnsi="Times New Roman"/>
          <w:sz w:val="40"/>
          <w:szCs w:val="40"/>
        </w:rPr>
      </w:pPr>
    </w:p>
    <w:p w:rsidR="00C460D4" w:rsidRPr="00C460D4" w:rsidRDefault="00C460D4" w:rsidP="00577892">
      <w:pPr>
        <w:pStyle w:val="a3"/>
        <w:ind w:firstLine="0"/>
        <w:jc w:val="center"/>
        <w:rPr>
          <w:rFonts w:ascii="Times New Roman" w:hAnsi="Times New Roman"/>
          <w:sz w:val="40"/>
          <w:szCs w:val="40"/>
        </w:rPr>
      </w:pPr>
      <w:r w:rsidRPr="00C460D4">
        <w:rPr>
          <w:rFonts w:ascii="Times New Roman" w:hAnsi="Times New Roman"/>
          <w:sz w:val="40"/>
          <w:szCs w:val="40"/>
        </w:rPr>
        <w:t>С.Ю.ГЛАЗЬЕВ</w:t>
      </w:r>
    </w:p>
    <w:p w:rsidR="00C460D4" w:rsidRDefault="00C460D4" w:rsidP="00C460D4">
      <w:pPr>
        <w:pStyle w:val="a3"/>
        <w:ind w:firstLine="0"/>
        <w:jc w:val="center"/>
        <w:rPr>
          <w:rFonts w:ascii="Times New Roman" w:hAnsi="Times New Roman"/>
          <w:sz w:val="28"/>
          <w:szCs w:val="28"/>
        </w:rPr>
      </w:pPr>
      <w:r>
        <w:rPr>
          <w:rFonts w:ascii="Times New Roman" w:hAnsi="Times New Roman"/>
          <w:sz w:val="28"/>
          <w:szCs w:val="28"/>
        </w:rPr>
        <w:t>НАУЧНЫЙ ДОКЛАД:</w:t>
      </w:r>
    </w:p>
    <w:p w:rsidR="00352C64" w:rsidRPr="00C460D4" w:rsidRDefault="00C460D4" w:rsidP="00C460D4">
      <w:pPr>
        <w:pStyle w:val="a3"/>
        <w:ind w:firstLine="0"/>
        <w:jc w:val="center"/>
        <w:rPr>
          <w:rFonts w:ascii="Times New Roman" w:hAnsi="Times New Roman"/>
          <w:sz w:val="36"/>
          <w:szCs w:val="36"/>
        </w:rPr>
      </w:pPr>
      <w:r>
        <w:rPr>
          <w:rFonts w:ascii="Times New Roman" w:hAnsi="Times New Roman"/>
          <w:sz w:val="36"/>
          <w:szCs w:val="36"/>
        </w:rPr>
        <w:t>«</w:t>
      </w:r>
      <w:r w:rsidR="002A7110" w:rsidRPr="00C460D4">
        <w:rPr>
          <w:rFonts w:ascii="Times New Roman" w:hAnsi="Times New Roman"/>
          <w:sz w:val="36"/>
          <w:szCs w:val="36"/>
        </w:rPr>
        <w:t>О ЦЕЛЯХ, ПРОБЛЕМАХ И МЕРАХ ГОСУДАРСТВЕННОЙ ПОЛИТИКИ                                  РАЗВИТИЯ И ИНТЕГРАЦИИ</w:t>
      </w:r>
      <w:r>
        <w:rPr>
          <w:rFonts w:ascii="Times New Roman" w:hAnsi="Times New Roman"/>
          <w:sz w:val="36"/>
          <w:szCs w:val="36"/>
        </w:rPr>
        <w:t>»</w:t>
      </w:r>
    </w:p>
    <w:p w:rsidR="00352C64" w:rsidRDefault="00352C64" w:rsidP="00577892">
      <w:pPr>
        <w:pStyle w:val="a3"/>
      </w:pPr>
    </w:p>
    <w:p w:rsidR="00C460D4" w:rsidRPr="001608C7" w:rsidRDefault="00C460D4" w:rsidP="00577892">
      <w:pPr>
        <w:pStyle w:val="a3"/>
        <w:rPr>
          <w:rFonts w:ascii="Times New Roman" w:hAnsi="Times New Roman"/>
          <w:b/>
          <w:sz w:val="28"/>
          <w:szCs w:val="28"/>
        </w:rPr>
      </w:pPr>
    </w:p>
    <w:p w:rsidR="00C460D4" w:rsidRPr="001608C7" w:rsidRDefault="00C460D4" w:rsidP="00577892">
      <w:pPr>
        <w:pStyle w:val="a3"/>
        <w:rPr>
          <w:rFonts w:ascii="Times New Roman" w:hAnsi="Times New Roman"/>
          <w:b/>
          <w:sz w:val="28"/>
          <w:szCs w:val="28"/>
        </w:rPr>
      </w:pPr>
    </w:p>
    <w:p w:rsidR="00C460D4" w:rsidRPr="001608C7" w:rsidRDefault="00C460D4" w:rsidP="00577892">
      <w:pPr>
        <w:pStyle w:val="a3"/>
        <w:rPr>
          <w:rFonts w:ascii="Times New Roman" w:hAnsi="Times New Roman"/>
          <w:b/>
          <w:sz w:val="28"/>
          <w:szCs w:val="28"/>
        </w:rPr>
      </w:pPr>
    </w:p>
    <w:p w:rsidR="00C460D4" w:rsidRPr="001608C7" w:rsidRDefault="00C460D4" w:rsidP="00577892">
      <w:pPr>
        <w:pStyle w:val="a3"/>
        <w:rPr>
          <w:rFonts w:ascii="Times New Roman" w:hAnsi="Times New Roman"/>
          <w:b/>
          <w:sz w:val="28"/>
          <w:szCs w:val="28"/>
        </w:rPr>
      </w:pPr>
    </w:p>
    <w:p w:rsidR="00C460D4" w:rsidRPr="001608C7" w:rsidRDefault="00C460D4" w:rsidP="00577892">
      <w:pPr>
        <w:pStyle w:val="a3"/>
        <w:rPr>
          <w:rFonts w:ascii="Times New Roman" w:hAnsi="Times New Roman"/>
          <w:b/>
          <w:sz w:val="28"/>
          <w:szCs w:val="28"/>
        </w:rPr>
      </w:pPr>
    </w:p>
    <w:p w:rsidR="00C460D4" w:rsidRPr="001608C7" w:rsidRDefault="00C460D4" w:rsidP="00577892">
      <w:pPr>
        <w:pStyle w:val="a3"/>
        <w:rPr>
          <w:rFonts w:ascii="Times New Roman" w:hAnsi="Times New Roman"/>
          <w:b/>
          <w:sz w:val="28"/>
          <w:szCs w:val="28"/>
        </w:rPr>
      </w:pPr>
    </w:p>
    <w:p w:rsidR="00C460D4" w:rsidRPr="001608C7" w:rsidRDefault="00C460D4" w:rsidP="00577892">
      <w:pPr>
        <w:pStyle w:val="a3"/>
        <w:rPr>
          <w:rFonts w:ascii="Times New Roman" w:hAnsi="Times New Roman"/>
          <w:b/>
          <w:sz w:val="28"/>
          <w:szCs w:val="28"/>
        </w:rPr>
      </w:pPr>
    </w:p>
    <w:p w:rsidR="00C460D4" w:rsidRPr="00C460D4" w:rsidRDefault="00C460D4" w:rsidP="00C460D4">
      <w:pPr>
        <w:pStyle w:val="a3"/>
        <w:jc w:val="center"/>
        <w:rPr>
          <w:rFonts w:ascii="Times New Roman" w:hAnsi="Times New Roman"/>
          <w:b/>
          <w:sz w:val="28"/>
          <w:szCs w:val="28"/>
        </w:rPr>
      </w:pPr>
      <w:r>
        <w:rPr>
          <w:rFonts w:ascii="Times New Roman" w:hAnsi="Times New Roman"/>
          <w:b/>
          <w:sz w:val="28"/>
          <w:szCs w:val="28"/>
        </w:rPr>
        <w:t>МОСКВА, 29 ЯНВАРЯ 2013 Г.</w:t>
      </w:r>
    </w:p>
    <w:p w:rsidR="00C460D4" w:rsidRDefault="00C460D4" w:rsidP="00577892">
      <w:pPr>
        <w:pStyle w:val="a3"/>
        <w:rPr>
          <w:rFonts w:ascii="Times New Roman" w:hAnsi="Times New Roman"/>
          <w:b/>
          <w:sz w:val="28"/>
          <w:szCs w:val="28"/>
        </w:rPr>
      </w:pPr>
    </w:p>
    <w:p w:rsidR="00C460D4" w:rsidRPr="00C460D4" w:rsidRDefault="00C460D4" w:rsidP="00577892">
      <w:pPr>
        <w:pStyle w:val="a3"/>
        <w:rPr>
          <w:rFonts w:ascii="Times New Roman" w:hAnsi="Times New Roman"/>
          <w:b/>
          <w:sz w:val="28"/>
          <w:szCs w:val="28"/>
        </w:rPr>
      </w:pPr>
    </w:p>
    <w:p w:rsidR="00352C64" w:rsidRDefault="002A7110" w:rsidP="00C460D4">
      <w:pPr>
        <w:pStyle w:val="a3"/>
        <w:numPr>
          <w:ilvl w:val="0"/>
          <w:numId w:val="5"/>
        </w:numPr>
        <w:jc w:val="center"/>
      </w:pPr>
      <w:r>
        <w:rPr>
          <w:rFonts w:ascii="Times New Roman" w:hAnsi="Times New Roman"/>
          <w:b/>
          <w:sz w:val="28"/>
          <w:szCs w:val="28"/>
        </w:rPr>
        <w:lastRenderedPageBreak/>
        <w:t>Цели государственной политики развития и интеграции</w:t>
      </w:r>
      <w:r w:rsidR="00C460D4">
        <w:rPr>
          <w:rFonts w:ascii="Times New Roman" w:hAnsi="Times New Roman"/>
          <w:b/>
          <w:sz w:val="28"/>
          <w:szCs w:val="28"/>
        </w:rPr>
        <w:t>.</w:t>
      </w:r>
    </w:p>
    <w:p w:rsidR="00FF0118" w:rsidRPr="00577892" w:rsidRDefault="002A7110" w:rsidP="00577892">
      <w:pPr>
        <w:pStyle w:val="a3"/>
        <w:spacing w:after="0"/>
        <w:jc w:val="both"/>
        <w:rPr>
          <w:rFonts w:ascii="Times New Roman" w:hAnsi="Times New Roman"/>
          <w:sz w:val="28"/>
          <w:szCs w:val="28"/>
        </w:rPr>
      </w:pPr>
      <w:r>
        <w:rPr>
          <w:rFonts w:ascii="Times New Roman" w:hAnsi="Times New Roman"/>
          <w:sz w:val="28"/>
          <w:szCs w:val="28"/>
        </w:rPr>
        <w:t>В Послании Президента</w:t>
      </w:r>
      <w:r w:rsidR="00167A37">
        <w:rPr>
          <w:rFonts w:ascii="Times New Roman" w:hAnsi="Times New Roman"/>
          <w:sz w:val="28"/>
          <w:szCs w:val="28"/>
        </w:rPr>
        <w:t xml:space="preserve"> России</w:t>
      </w:r>
      <w:r>
        <w:rPr>
          <w:rFonts w:ascii="Times New Roman" w:hAnsi="Times New Roman"/>
          <w:sz w:val="28"/>
          <w:szCs w:val="28"/>
        </w:rPr>
        <w:t xml:space="preserve"> Федеральному собранию 12 декабря 2012 г. были поставлен</w:t>
      </w:r>
      <w:r w:rsidR="00577892">
        <w:rPr>
          <w:rFonts w:ascii="Times New Roman" w:hAnsi="Times New Roman"/>
          <w:sz w:val="28"/>
          <w:szCs w:val="28"/>
        </w:rPr>
        <w:t>ы цели структурной перестройки</w:t>
      </w:r>
      <w:r w:rsidR="00577892" w:rsidRPr="00577892">
        <w:rPr>
          <w:rFonts w:ascii="Times New Roman" w:hAnsi="Times New Roman"/>
          <w:sz w:val="28"/>
          <w:szCs w:val="28"/>
        </w:rPr>
        <w:t xml:space="preserve"> </w:t>
      </w:r>
      <w:r>
        <w:rPr>
          <w:rFonts w:ascii="Times New Roman" w:hAnsi="Times New Roman"/>
          <w:sz w:val="28"/>
          <w:szCs w:val="28"/>
        </w:rPr>
        <w:t xml:space="preserve">экономики, ее </w:t>
      </w:r>
      <w:proofErr w:type="spellStart"/>
      <w:r>
        <w:rPr>
          <w:rFonts w:ascii="Times New Roman" w:hAnsi="Times New Roman"/>
          <w:sz w:val="28"/>
          <w:szCs w:val="28"/>
        </w:rPr>
        <w:t>деофшоризации</w:t>
      </w:r>
      <w:proofErr w:type="spellEnd"/>
      <w:r>
        <w:rPr>
          <w:rFonts w:ascii="Times New Roman" w:hAnsi="Times New Roman"/>
          <w:sz w:val="28"/>
          <w:szCs w:val="28"/>
        </w:rPr>
        <w:t xml:space="preserve"> и демонополизации, обновления промышленности, создания механизмов долгосрочного кредитования производственной деятельности, усовершенствования налогово-бюджетной политики, всемерного развития экономической интеграции на постсоветском пространстве. </w:t>
      </w:r>
      <w:r w:rsidR="00167A37">
        <w:rPr>
          <w:rFonts w:ascii="Times New Roman" w:hAnsi="Times New Roman"/>
          <w:sz w:val="28"/>
          <w:szCs w:val="28"/>
        </w:rPr>
        <w:t xml:space="preserve">Главами государств </w:t>
      </w:r>
      <w:proofErr w:type="spellStart"/>
      <w:r w:rsidR="00167A37">
        <w:rPr>
          <w:rFonts w:ascii="Times New Roman" w:hAnsi="Times New Roman"/>
          <w:sz w:val="28"/>
          <w:szCs w:val="28"/>
        </w:rPr>
        <w:t>ЕврАзЭС</w:t>
      </w:r>
      <w:proofErr w:type="spellEnd"/>
      <w:r w:rsidR="00167A37">
        <w:rPr>
          <w:rFonts w:ascii="Times New Roman" w:hAnsi="Times New Roman"/>
          <w:sz w:val="28"/>
          <w:szCs w:val="28"/>
        </w:rPr>
        <w:t xml:space="preserve"> </w:t>
      </w:r>
      <w:r w:rsidR="00FF0118">
        <w:rPr>
          <w:rFonts w:ascii="Times New Roman" w:hAnsi="Times New Roman"/>
          <w:sz w:val="28"/>
          <w:szCs w:val="28"/>
        </w:rPr>
        <w:t xml:space="preserve"> поставлены цели формирования к 2015 г. Евразийского экономического союза, строительство которого находится в стадии становления Единого экономического пространства</w:t>
      </w:r>
      <w:r w:rsidR="00167A37">
        <w:rPr>
          <w:rFonts w:ascii="Times New Roman" w:hAnsi="Times New Roman"/>
          <w:sz w:val="28"/>
          <w:szCs w:val="28"/>
        </w:rPr>
        <w:t>.</w:t>
      </w:r>
      <w:r w:rsidR="00577892">
        <w:rPr>
          <w:rFonts w:ascii="Times New Roman" w:hAnsi="Times New Roman"/>
          <w:sz w:val="28"/>
          <w:szCs w:val="28"/>
        </w:rPr>
        <w:t xml:space="preserve"> </w:t>
      </w:r>
    </w:p>
    <w:p w:rsidR="00352C64" w:rsidRPr="000275C8" w:rsidRDefault="002A7110" w:rsidP="000275C8">
      <w:pPr>
        <w:pStyle w:val="a3"/>
        <w:spacing w:after="0"/>
        <w:jc w:val="both"/>
        <w:rPr>
          <w:rFonts w:ascii="Times New Roman" w:hAnsi="Times New Roman"/>
          <w:sz w:val="28"/>
          <w:szCs w:val="28"/>
        </w:rPr>
      </w:pPr>
      <w:proofErr w:type="gramStart"/>
      <w:r>
        <w:rPr>
          <w:rFonts w:ascii="Times New Roman" w:hAnsi="Times New Roman"/>
          <w:sz w:val="28"/>
          <w:szCs w:val="28"/>
        </w:rPr>
        <w:t xml:space="preserve">Указом Президента от 7 мая 2012 года «О долгосрочной государственной экономической политике» </w:t>
      </w:r>
      <w:r w:rsidR="00C460D4" w:rsidRPr="00C460D4">
        <w:rPr>
          <w:rFonts w:ascii="Times New Roman" w:hAnsi="Times New Roman"/>
          <w:sz w:val="28"/>
          <w:szCs w:val="28"/>
        </w:rPr>
        <w:t>[1]</w:t>
      </w:r>
      <w:r w:rsidR="00C460D4">
        <w:rPr>
          <w:rFonts w:ascii="Times New Roman" w:hAnsi="Times New Roman"/>
          <w:sz w:val="28"/>
          <w:szCs w:val="28"/>
        </w:rPr>
        <w:t xml:space="preserve"> </w:t>
      </w:r>
      <w:r>
        <w:rPr>
          <w:rFonts w:ascii="Times New Roman" w:hAnsi="Times New Roman"/>
          <w:sz w:val="28"/>
          <w:szCs w:val="28"/>
        </w:rPr>
        <w:t xml:space="preserve">определены следующие целевые показатели социально-экономического развития: </w:t>
      </w:r>
      <w:r>
        <w:rPr>
          <w:rFonts w:ascii="Times New Roman" w:hAnsi="Times New Roman"/>
          <w:sz w:val="28"/>
          <w:szCs w:val="28"/>
          <w:lang w:eastAsia="ru-RU"/>
        </w:rPr>
        <w:t>создание и модернизация 25 млн. высокопроизводительных рабочих мест к 2020 году;</w:t>
      </w:r>
      <w:r>
        <w:rPr>
          <w:rFonts w:ascii="Times New Roman" w:hAnsi="Times New Roman"/>
          <w:sz w:val="28"/>
          <w:szCs w:val="28"/>
        </w:rPr>
        <w:t xml:space="preserve"> </w:t>
      </w:r>
      <w:r>
        <w:rPr>
          <w:rFonts w:ascii="Times New Roman" w:hAnsi="Times New Roman"/>
          <w:sz w:val="28"/>
          <w:szCs w:val="28"/>
          <w:lang w:eastAsia="ru-RU"/>
        </w:rPr>
        <w:t>увеличение объёма инвестиций не менее чем до 25 процентов внутреннего валового продукта к 2015 году и до 27 процентов – к 2018 году;</w:t>
      </w:r>
      <w:proofErr w:type="gramEnd"/>
      <w:r>
        <w:rPr>
          <w:rFonts w:ascii="Times New Roman" w:hAnsi="Times New Roman"/>
          <w:sz w:val="28"/>
          <w:szCs w:val="28"/>
        </w:rPr>
        <w:t xml:space="preserve"> </w:t>
      </w:r>
      <w:r>
        <w:rPr>
          <w:rFonts w:ascii="Times New Roman" w:hAnsi="Times New Roman"/>
          <w:sz w:val="28"/>
          <w:szCs w:val="28"/>
          <w:lang w:eastAsia="ru-RU"/>
        </w:rPr>
        <w:t>увеличение доли продукции высокотехнологичных и наукоёмких отраслей экономики в валовом внутреннем продукте к 2018 году в 1,3 раза относительно уровня 2011 года;</w:t>
      </w:r>
      <w:r>
        <w:rPr>
          <w:rFonts w:ascii="Times New Roman" w:hAnsi="Times New Roman"/>
          <w:sz w:val="28"/>
          <w:szCs w:val="28"/>
        </w:rPr>
        <w:t xml:space="preserve"> </w:t>
      </w:r>
      <w:r>
        <w:rPr>
          <w:rFonts w:ascii="Times New Roman" w:hAnsi="Times New Roman"/>
          <w:sz w:val="28"/>
          <w:szCs w:val="28"/>
          <w:lang w:eastAsia="ru-RU"/>
        </w:rPr>
        <w:t>увеличение производительности труда к 2018 году в 1,5 раза относительно уровня 2011 года;</w:t>
      </w:r>
      <w:r>
        <w:rPr>
          <w:rFonts w:ascii="Times New Roman" w:hAnsi="Times New Roman"/>
          <w:sz w:val="28"/>
          <w:szCs w:val="28"/>
        </w:rPr>
        <w:t xml:space="preserve"> </w:t>
      </w:r>
      <w:r>
        <w:rPr>
          <w:rFonts w:ascii="Times New Roman" w:hAnsi="Times New Roman"/>
          <w:sz w:val="28"/>
          <w:szCs w:val="28"/>
          <w:lang w:eastAsia="ru-RU"/>
        </w:rPr>
        <w:t>повышение позиции Российской Федерации в рейтинге Всемирного банка по условиям ведения бизнеса со 120-й в 2011 году до 50-й – в 2015 году и до 20-й – в 2018 году.</w:t>
      </w:r>
    </w:p>
    <w:p w:rsidR="00352C64" w:rsidRDefault="002A7110" w:rsidP="00577892">
      <w:pPr>
        <w:pStyle w:val="a3"/>
        <w:spacing w:after="0"/>
        <w:jc w:val="both"/>
      </w:pPr>
      <w:r>
        <w:rPr>
          <w:rFonts w:ascii="Times New Roman" w:hAnsi="Times New Roman"/>
          <w:sz w:val="28"/>
          <w:szCs w:val="28"/>
        </w:rPr>
        <w:t>До этого в утвержденной осенью 2008 г. Правительством Концепции долгосрочного развития были установлены близкие целевые показатели.</w:t>
      </w:r>
    </w:p>
    <w:p w:rsidR="00167A37" w:rsidRDefault="002A7110" w:rsidP="00577892">
      <w:pPr>
        <w:pStyle w:val="a3"/>
        <w:spacing w:after="0"/>
        <w:jc w:val="both"/>
        <w:rPr>
          <w:rFonts w:ascii="Times New Roman" w:hAnsi="Times New Roman"/>
          <w:sz w:val="28"/>
          <w:szCs w:val="28"/>
        </w:rPr>
      </w:pPr>
      <w:r>
        <w:rPr>
          <w:rFonts w:ascii="Times New Roman" w:hAnsi="Times New Roman"/>
          <w:sz w:val="28"/>
          <w:szCs w:val="28"/>
        </w:rPr>
        <w:t xml:space="preserve">Наряду с целями, установленными в официальных документах, в выступлениях главы государства ставились цели повышения уровня и продолжительности жизни населения, увеличения абсолютного и относительного уровня экономической активности (выход в первую пятерку стран мира по объему ВВП и достижение уровня стран ЕС по величине ВВП на душу населения), снижения безработицы, осуществления модернизации и новой индустриализации экономики, перевода ее на инновационный путь развития. </w:t>
      </w:r>
      <w:r w:rsidR="00167A37">
        <w:rPr>
          <w:rFonts w:ascii="Times New Roman" w:hAnsi="Times New Roman"/>
          <w:sz w:val="28"/>
          <w:szCs w:val="28"/>
        </w:rPr>
        <w:t xml:space="preserve">Кроме общих целей социально-экономического развития в упомянутой Концепции долгосрочного развития определены некоторые </w:t>
      </w:r>
      <w:r>
        <w:rPr>
          <w:rFonts w:ascii="Times New Roman" w:hAnsi="Times New Roman"/>
          <w:sz w:val="28"/>
          <w:szCs w:val="28"/>
        </w:rPr>
        <w:t>отраслевы</w:t>
      </w:r>
      <w:r w:rsidR="00167A37">
        <w:rPr>
          <w:rFonts w:ascii="Times New Roman" w:hAnsi="Times New Roman"/>
          <w:sz w:val="28"/>
          <w:szCs w:val="28"/>
        </w:rPr>
        <w:t>е</w:t>
      </w:r>
      <w:r>
        <w:rPr>
          <w:rFonts w:ascii="Times New Roman" w:hAnsi="Times New Roman"/>
          <w:sz w:val="28"/>
          <w:szCs w:val="28"/>
        </w:rPr>
        <w:t xml:space="preserve"> и секторальны</w:t>
      </w:r>
      <w:r w:rsidR="00167A37">
        <w:rPr>
          <w:rFonts w:ascii="Times New Roman" w:hAnsi="Times New Roman"/>
          <w:sz w:val="28"/>
          <w:szCs w:val="28"/>
        </w:rPr>
        <w:t>е</w:t>
      </w:r>
      <w:r>
        <w:rPr>
          <w:rFonts w:ascii="Times New Roman" w:hAnsi="Times New Roman"/>
          <w:sz w:val="28"/>
          <w:szCs w:val="28"/>
        </w:rPr>
        <w:t xml:space="preserve"> </w:t>
      </w:r>
      <w:r w:rsidR="00167A37">
        <w:rPr>
          <w:rFonts w:ascii="Times New Roman" w:hAnsi="Times New Roman"/>
          <w:sz w:val="28"/>
          <w:szCs w:val="28"/>
        </w:rPr>
        <w:t xml:space="preserve">цели и </w:t>
      </w:r>
      <w:r>
        <w:rPr>
          <w:rFonts w:ascii="Times New Roman" w:hAnsi="Times New Roman"/>
          <w:sz w:val="28"/>
          <w:szCs w:val="28"/>
        </w:rPr>
        <w:t>стратеги</w:t>
      </w:r>
      <w:r w:rsidR="00167A37">
        <w:rPr>
          <w:rFonts w:ascii="Times New Roman" w:hAnsi="Times New Roman"/>
          <w:sz w:val="28"/>
          <w:szCs w:val="28"/>
        </w:rPr>
        <w:t>и</w:t>
      </w:r>
      <w:r>
        <w:rPr>
          <w:rFonts w:ascii="Times New Roman" w:hAnsi="Times New Roman"/>
          <w:sz w:val="28"/>
          <w:szCs w:val="28"/>
        </w:rPr>
        <w:t xml:space="preserve"> развития</w:t>
      </w:r>
      <w:r w:rsidR="00167A37">
        <w:rPr>
          <w:rFonts w:ascii="Times New Roman" w:hAnsi="Times New Roman"/>
          <w:sz w:val="28"/>
          <w:szCs w:val="28"/>
        </w:rPr>
        <w:t xml:space="preserve">. </w:t>
      </w:r>
    </w:p>
    <w:p w:rsidR="00352C64" w:rsidRDefault="002A7110" w:rsidP="00577892">
      <w:pPr>
        <w:pStyle w:val="a3"/>
        <w:spacing w:after="0"/>
        <w:jc w:val="both"/>
      </w:pPr>
      <w:r>
        <w:rPr>
          <w:rFonts w:ascii="Times New Roman" w:hAnsi="Times New Roman"/>
          <w:sz w:val="28"/>
          <w:szCs w:val="28"/>
        </w:rPr>
        <w:t>Согласно расчетам, проведенным в Институте народнохозяйственного прогнозирования РАН</w:t>
      </w:r>
      <w:r w:rsidR="00C460D4" w:rsidRPr="00C460D4">
        <w:rPr>
          <w:rFonts w:ascii="Times New Roman" w:hAnsi="Times New Roman"/>
          <w:sz w:val="28"/>
          <w:szCs w:val="28"/>
        </w:rPr>
        <w:t xml:space="preserve"> [2]</w:t>
      </w:r>
      <w:r>
        <w:rPr>
          <w:rFonts w:ascii="Times New Roman" w:hAnsi="Times New Roman"/>
          <w:sz w:val="28"/>
          <w:szCs w:val="28"/>
        </w:rPr>
        <w:t xml:space="preserve">, достижение </w:t>
      </w:r>
      <w:r w:rsidR="00167A37">
        <w:rPr>
          <w:rFonts w:ascii="Times New Roman" w:hAnsi="Times New Roman"/>
          <w:sz w:val="28"/>
          <w:szCs w:val="28"/>
        </w:rPr>
        <w:t xml:space="preserve">упомянутых </w:t>
      </w:r>
      <w:r>
        <w:rPr>
          <w:rFonts w:ascii="Times New Roman" w:hAnsi="Times New Roman"/>
          <w:sz w:val="28"/>
          <w:szCs w:val="28"/>
        </w:rPr>
        <w:t>выше целей предполагает ежегодный прирост ВВП не ниже 6%</w:t>
      </w:r>
      <w:r w:rsidR="000275C8">
        <w:rPr>
          <w:rFonts w:ascii="Times New Roman" w:hAnsi="Times New Roman"/>
          <w:sz w:val="28"/>
          <w:szCs w:val="28"/>
        </w:rPr>
        <w:t>.</w:t>
      </w:r>
      <w:r>
        <w:rPr>
          <w:rFonts w:ascii="Times New Roman" w:hAnsi="Times New Roman"/>
          <w:sz w:val="28"/>
          <w:szCs w:val="28"/>
        </w:rPr>
        <w:t xml:space="preserve"> Согласно оценкам авторов, этот прирост должен быт</w:t>
      </w:r>
      <w:r w:rsidR="006257F5">
        <w:rPr>
          <w:rFonts w:ascii="Times New Roman" w:hAnsi="Times New Roman"/>
          <w:sz w:val="28"/>
          <w:szCs w:val="28"/>
        </w:rPr>
        <w:t xml:space="preserve">ь не ниже 8%; </w:t>
      </w:r>
      <w:r>
        <w:rPr>
          <w:rFonts w:ascii="Times New Roman" w:hAnsi="Times New Roman"/>
          <w:sz w:val="28"/>
          <w:szCs w:val="28"/>
        </w:rPr>
        <w:t xml:space="preserve"> промышленного производства</w:t>
      </w:r>
      <w:r w:rsidR="006257F5">
        <w:rPr>
          <w:rFonts w:ascii="Times New Roman" w:hAnsi="Times New Roman"/>
          <w:sz w:val="28"/>
          <w:szCs w:val="28"/>
        </w:rPr>
        <w:t xml:space="preserve"> – не ниже </w:t>
      </w:r>
      <w:r w:rsidR="006257F5">
        <w:rPr>
          <w:rFonts w:ascii="Times New Roman" w:hAnsi="Times New Roman"/>
          <w:sz w:val="28"/>
          <w:szCs w:val="28"/>
        </w:rPr>
        <w:lastRenderedPageBreak/>
        <w:t>10%;</w:t>
      </w:r>
      <w:r>
        <w:rPr>
          <w:rFonts w:ascii="Times New Roman" w:hAnsi="Times New Roman"/>
          <w:sz w:val="28"/>
          <w:szCs w:val="28"/>
        </w:rPr>
        <w:t xml:space="preserve">  инвестиций в основной капитал</w:t>
      </w:r>
      <w:r w:rsidR="006257F5">
        <w:rPr>
          <w:rFonts w:ascii="Times New Roman" w:hAnsi="Times New Roman"/>
          <w:sz w:val="28"/>
          <w:szCs w:val="28"/>
        </w:rPr>
        <w:t xml:space="preserve"> – не ниже 15%;</w:t>
      </w:r>
      <w:r>
        <w:rPr>
          <w:rFonts w:ascii="Times New Roman" w:hAnsi="Times New Roman"/>
          <w:sz w:val="28"/>
          <w:szCs w:val="28"/>
        </w:rPr>
        <w:t xml:space="preserve">  расходов на НИОКР</w:t>
      </w:r>
      <w:r w:rsidR="006257F5">
        <w:rPr>
          <w:rFonts w:ascii="Times New Roman" w:hAnsi="Times New Roman"/>
          <w:sz w:val="28"/>
          <w:szCs w:val="28"/>
        </w:rPr>
        <w:t xml:space="preserve"> – не ниже 20%</w:t>
      </w:r>
      <w:r>
        <w:rPr>
          <w:rFonts w:ascii="Times New Roman" w:hAnsi="Times New Roman"/>
          <w:sz w:val="28"/>
          <w:szCs w:val="28"/>
        </w:rPr>
        <w:t xml:space="preserve"> при достижении нормы накопления не ниже 35%. При этом опережающим образом (30-50% в год) должны повышаться в среднесрочной перспективе инвестиции и НИОКР в развитие ключевых направлений</w:t>
      </w:r>
      <w:r w:rsidR="006257F5">
        <w:rPr>
          <w:rFonts w:ascii="Times New Roman" w:hAnsi="Times New Roman"/>
          <w:sz w:val="28"/>
          <w:szCs w:val="28"/>
        </w:rPr>
        <w:t xml:space="preserve"> роста </w:t>
      </w:r>
      <w:r>
        <w:rPr>
          <w:rFonts w:ascii="Times New Roman" w:hAnsi="Times New Roman"/>
          <w:sz w:val="28"/>
          <w:szCs w:val="28"/>
        </w:rPr>
        <w:t xml:space="preserve"> и основных производств   нового технологического уклада</w:t>
      </w:r>
      <w:r w:rsidR="00C460D4" w:rsidRPr="00C460D4">
        <w:rPr>
          <w:rFonts w:ascii="Times New Roman" w:hAnsi="Times New Roman"/>
          <w:sz w:val="28"/>
          <w:szCs w:val="28"/>
        </w:rPr>
        <w:t xml:space="preserve"> [3]</w:t>
      </w:r>
      <w:r w:rsidR="000275C8">
        <w:rPr>
          <w:rFonts w:ascii="Times New Roman" w:hAnsi="Times New Roman"/>
          <w:sz w:val="28"/>
          <w:szCs w:val="28"/>
        </w:rPr>
        <w:t xml:space="preserve">. </w:t>
      </w:r>
    </w:p>
    <w:p w:rsidR="00352C64" w:rsidRDefault="002A7110" w:rsidP="00577892">
      <w:pPr>
        <w:pStyle w:val="a3"/>
        <w:spacing w:after="0"/>
        <w:jc w:val="both"/>
      </w:pPr>
      <w:r>
        <w:rPr>
          <w:rFonts w:ascii="Times New Roman" w:hAnsi="Times New Roman"/>
          <w:sz w:val="28"/>
          <w:szCs w:val="28"/>
        </w:rPr>
        <w:t xml:space="preserve">В настоящем докладе обосновываются предложения по </w:t>
      </w:r>
      <w:r w:rsidR="00FF0118">
        <w:rPr>
          <w:rFonts w:ascii="Times New Roman" w:hAnsi="Times New Roman"/>
          <w:sz w:val="28"/>
          <w:szCs w:val="28"/>
        </w:rPr>
        <w:t xml:space="preserve">системе </w:t>
      </w:r>
      <w:r>
        <w:rPr>
          <w:rFonts w:ascii="Times New Roman" w:hAnsi="Times New Roman"/>
          <w:sz w:val="28"/>
          <w:szCs w:val="28"/>
        </w:rPr>
        <w:t xml:space="preserve">мер государственной политики в области экономического развития и интеграции для достижения указанных целей. </w:t>
      </w:r>
      <w:r w:rsidR="00FF0118">
        <w:rPr>
          <w:rFonts w:ascii="Times New Roman" w:hAnsi="Times New Roman"/>
          <w:sz w:val="28"/>
          <w:szCs w:val="28"/>
        </w:rPr>
        <w:t>Их набор не претендует на полноту – речь и</w:t>
      </w:r>
      <w:r w:rsidR="00C460D4">
        <w:rPr>
          <w:rFonts w:ascii="Times New Roman" w:hAnsi="Times New Roman"/>
          <w:sz w:val="28"/>
          <w:szCs w:val="28"/>
        </w:rPr>
        <w:t>дет о минимально необходимых</w:t>
      </w:r>
      <w:r w:rsidR="00C460D4" w:rsidRPr="00C460D4">
        <w:rPr>
          <w:rFonts w:ascii="Times New Roman" w:hAnsi="Times New Roman"/>
          <w:sz w:val="28"/>
          <w:szCs w:val="28"/>
        </w:rPr>
        <w:t xml:space="preserve"> </w:t>
      </w:r>
      <w:r>
        <w:rPr>
          <w:rFonts w:ascii="Times New Roman" w:hAnsi="Times New Roman"/>
          <w:sz w:val="28"/>
          <w:szCs w:val="28"/>
        </w:rPr>
        <w:t>мер</w:t>
      </w:r>
      <w:r w:rsidR="00FF0118">
        <w:rPr>
          <w:rFonts w:ascii="Times New Roman" w:hAnsi="Times New Roman"/>
          <w:sz w:val="28"/>
          <w:szCs w:val="28"/>
        </w:rPr>
        <w:t>ах</w:t>
      </w:r>
      <w:r>
        <w:rPr>
          <w:rFonts w:ascii="Times New Roman" w:hAnsi="Times New Roman"/>
          <w:sz w:val="28"/>
          <w:szCs w:val="28"/>
        </w:rPr>
        <w:t xml:space="preserve"> </w:t>
      </w:r>
      <w:r w:rsidR="00FF0118">
        <w:rPr>
          <w:rFonts w:ascii="Times New Roman" w:hAnsi="Times New Roman"/>
          <w:sz w:val="28"/>
          <w:szCs w:val="28"/>
        </w:rPr>
        <w:t>по решению ключевых макроэкономических проблем</w:t>
      </w:r>
      <w:r w:rsidR="00C460D4" w:rsidRPr="00C460D4">
        <w:rPr>
          <w:rFonts w:ascii="Times New Roman" w:hAnsi="Times New Roman"/>
          <w:sz w:val="28"/>
          <w:szCs w:val="28"/>
        </w:rPr>
        <w:t xml:space="preserve"> </w:t>
      </w:r>
      <w:r>
        <w:rPr>
          <w:rFonts w:ascii="Times New Roman" w:hAnsi="Times New Roman"/>
          <w:sz w:val="28"/>
          <w:szCs w:val="28"/>
        </w:rPr>
        <w:t>го</w:t>
      </w:r>
      <w:r w:rsidR="00C460D4">
        <w:rPr>
          <w:rFonts w:ascii="Times New Roman" w:hAnsi="Times New Roman"/>
          <w:sz w:val="28"/>
          <w:szCs w:val="28"/>
        </w:rPr>
        <w:t>сударственной политики развития</w:t>
      </w:r>
      <w:r w:rsidR="00C460D4" w:rsidRPr="00C460D4">
        <w:rPr>
          <w:rFonts w:ascii="Times New Roman" w:hAnsi="Times New Roman"/>
          <w:sz w:val="28"/>
          <w:szCs w:val="28"/>
        </w:rPr>
        <w:t xml:space="preserve"> </w:t>
      </w:r>
      <w:r>
        <w:rPr>
          <w:rFonts w:ascii="Times New Roman" w:hAnsi="Times New Roman"/>
          <w:sz w:val="28"/>
          <w:szCs w:val="28"/>
        </w:rPr>
        <w:t xml:space="preserve">и интеграции.  </w:t>
      </w:r>
      <w:r w:rsidR="00FF0118">
        <w:rPr>
          <w:rFonts w:ascii="Times New Roman" w:hAnsi="Times New Roman"/>
          <w:sz w:val="28"/>
          <w:szCs w:val="28"/>
        </w:rPr>
        <w:t xml:space="preserve">Они должны быть дополнены соответствующими мерами в области институциональной, социальной, образовательной, научно-технической, промышленной, сельскохозяйственной и других составляющих единой политики социально-экономического развития, которую еще предстоит выработать на основе междисциплинарных исследований. </w:t>
      </w:r>
      <w:r>
        <w:rPr>
          <w:rFonts w:ascii="Times New Roman" w:hAnsi="Times New Roman"/>
          <w:sz w:val="28"/>
          <w:szCs w:val="28"/>
        </w:rPr>
        <w:t xml:space="preserve">        </w:t>
      </w:r>
    </w:p>
    <w:p w:rsidR="00352C64" w:rsidRDefault="00352C64" w:rsidP="00577892">
      <w:pPr>
        <w:pStyle w:val="a3"/>
        <w:spacing w:after="0"/>
        <w:jc w:val="both"/>
      </w:pPr>
    </w:p>
    <w:p w:rsidR="00352C64" w:rsidRDefault="002A7110" w:rsidP="00C460D4">
      <w:pPr>
        <w:pStyle w:val="a3"/>
        <w:numPr>
          <w:ilvl w:val="0"/>
          <w:numId w:val="5"/>
        </w:numPr>
        <w:spacing w:after="0"/>
        <w:jc w:val="center"/>
      </w:pPr>
      <w:r>
        <w:rPr>
          <w:rFonts w:ascii="Times New Roman" w:hAnsi="Times New Roman"/>
          <w:b/>
          <w:sz w:val="28"/>
          <w:szCs w:val="28"/>
        </w:rPr>
        <w:t>Проблемы социально-экономического развития</w:t>
      </w:r>
      <w:r w:rsidR="004141AE">
        <w:rPr>
          <w:rFonts w:ascii="Times New Roman" w:hAnsi="Times New Roman"/>
          <w:b/>
          <w:sz w:val="28"/>
          <w:szCs w:val="28"/>
        </w:rPr>
        <w:t>.</w:t>
      </w:r>
    </w:p>
    <w:p w:rsidR="00352C64" w:rsidRDefault="002A7110" w:rsidP="00577892">
      <w:pPr>
        <w:pStyle w:val="a3"/>
        <w:spacing w:after="0"/>
        <w:jc w:val="both"/>
      </w:pPr>
      <w:r>
        <w:rPr>
          <w:rFonts w:ascii="Times New Roman" w:hAnsi="Times New Roman"/>
          <w:sz w:val="28"/>
          <w:szCs w:val="28"/>
        </w:rPr>
        <w:t xml:space="preserve">   </w:t>
      </w:r>
    </w:p>
    <w:p w:rsidR="006257F5" w:rsidRDefault="00FF0118" w:rsidP="00577892">
      <w:pPr>
        <w:pStyle w:val="a3"/>
        <w:spacing w:after="0"/>
        <w:jc w:val="both"/>
        <w:rPr>
          <w:rFonts w:ascii="Times New Roman" w:hAnsi="Times New Roman"/>
          <w:sz w:val="28"/>
          <w:szCs w:val="28"/>
        </w:rPr>
      </w:pPr>
      <w:r>
        <w:rPr>
          <w:rFonts w:ascii="Times New Roman" w:hAnsi="Times New Roman"/>
          <w:sz w:val="28"/>
          <w:szCs w:val="28"/>
        </w:rPr>
        <w:t>С точки зрения достижения поставленных Президентом целей социально-экономического развития</w:t>
      </w:r>
      <w:r w:rsidR="006257F5">
        <w:rPr>
          <w:rFonts w:ascii="Times New Roman" w:hAnsi="Times New Roman"/>
          <w:sz w:val="28"/>
          <w:szCs w:val="28"/>
        </w:rPr>
        <w:t>,</w:t>
      </w:r>
      <w:r>
        <w:rPr>
          <w:rFonts w:ascii="Times New Roman" w:hAnsi="Times New Roman"/>
          <w:sz w:val="28"/>
          <w:szCs w:val="28"/>
        </w:rPr>
        <w:t xml:space="preserve"> наиболее очевидной проблемой является нарастающее расхождение между желаемой и действительной траекторией роста экономики, его замедление. Фактически </w:t>
      </w:r>
      <w:r w:rsidR="006257F5">
        <w:rPr>
          <w:rFonts w:ascii="Times New Roman" w:hAnsi="Times New Roman"/>
          <w:sz w:val="28"/>
          <w:szCs w:val="28"/>
        </w:rPr>
        <w:t>развитие эк</w:t>
      </w:r>
      <w:r>
        <w:rPr>
          <w:rFonts w:ascii="Times New Roman" w:hAnsi="Times New Roman"/>
          <w:sz w:val="28"/>
          <w:szCs w:val="28"/>
        </w:rPr>
        <w:t>ономи</w:t>
      </w:r>
      <w:r w:rsidR="006257F5">
        <w:rPr>
          <w:rFonts w:ascii="Times New Roman" w:hAnsi="Times New Roman"/>
          <w:sz w:val="28"/>
          <w:szCs w:val="28"/>
        </w:rPr>
        <w:t xml:space="preserve">ки </w:t>
      </w:r>
      <w:r>
        <w:rPr>
          <w:rFonts w:ascii="Times New Roman" w:hAnsi="Times New Roman"/>
          <w:sz w:val="28"/>
          <w:szCs w:val="28"/>
        </w:rPr>
        <w:t xml:space="preserve"> скатыва</w:t>
      </w:r>
      <w:r w:rsidR="006257F5">
        <w:rPr>
          <w:rFonts w:ascii="Times New Roman" w:hAnsi="Times New Roman"/>
          <w:sz w:val="28"/>
          <w:szCs w:val="28"/>
        </w:rPr>
        <w:t>ется</w:t>
      </w:r>
      <w:r>
        <w:rPr>
          <w:rFonts w:ascii="Times New Roman" w:hAnsi="Times New Roman"/>
          <w:sz w:val="28"/>
          <w:szCs w:val="28"/>
        </w:rPr>
        <w:t xml:space="preserve"> на инерционный сценарий с</w:t>
      </w:r>
      <w:r w:rsidR="004141AE">
        <w:rPr>
          <w:rFonts w:ascii="Times New Roman" w:hAnsi="Times New Roman"/>
          <w:sz w:val="28"/>
          <w:szCs w:val="28"/>
        </w:rPr>
        <w:t xml:space="preserve"> падением темпов роста до </w:t>
      </w:r>
      <w:r w:rsidR="006257F5">
        <w:rPr>
          <w:rFonts w:ascii="Times New Roman" w:hAnsi="Times New Roman"/>
          <w:sz w:val="28"/>
          <w:szCs w:val="28"/>
        </w:rPr>
        <w:t>2-</w:t>
      </w:r>
      <w:r w:rsidR="004141AE">
        <w:rPr>
          <w:rFonts w:ascii="Times New Roman" w:hAnsi="Times New Roman"/>
          <w:sz w:val="28"/>
          <w:szCs w:val="28"/>
        </w:rPr>
        <w:t xml:space="preserve">3% </w:t>
      </w:r>
      <w:r>
        <w:rPr>
          <w:rFonts w:ascii="Times New Roman" w:hAnsi="Times New Roman"/>
          <w:sz w:val="28"/>
          <w:szCs w:val="28"/>
        </w:rPr>
        <w:t>в год</w:t>
      </w:r>
      <w:r w:rsidR="006257F5">
        <w:rPr>
          <w:rFonts w:ascii="Times New Roman" w:hAnsi="Times New Roman"/>
          <w:sz w:val="28"/>
          <w:szCs w:val="28"/>
        </w:rPr>
        <w:t xml:space="preserve"> (согласно инерционному сценарию, динамика ВВП в 2013 году ожидается на уровне 3,3%, 2014 г. – 2,7, 2015 г. – 2,2% </w:t>
      </w:r>
      <w:r w:rsidR="006257F5" w:rsidRPr="004141AE">
        <w:rPr>
          <w:rFonts w:ascii="Times New Roman" w:hAnsi="Times New Roman"/>
          <w:sz w:val="28"/>
          <w:szCs w:val="28"/>
        </w:rPr>
        <w:t>[4]</w:t>
      </w:r>
      <w:r w:rsidR="006257F5">
        <w:rPr>
          <w:rFonts w:ascii="Times New Roman" w:hAnsi="Times New Roman"/>
          <w:sz w:val="28"/>
          <w:szCs w:val="28"/>
        </w:rPr>
        <w:t xml:space="preserve">). </w:t>
      </w:r>
      <w:r>
        <w:rPr>
          <w:rFonts w:ascii="Times New Roman" w:hAnsi="Times New Roman"/>
          <w:sz w:val="28"/>
          <w:szCs w:val="28"/>
        </w:rPr>
        <w:t xml:space="preserve"> Это касается не только фактических, но и прогнозируемых</w:t>
      </w:r>
      <w:r w:rsidR="004141AE">
        <w:rPr>
          <w:rFonts w:ascii="Times New Roman" w:hAnsi="Times New Roman"/>
          <w:sz w:val="28"/>
          <w:szCs w:val="28"/>
        </w:rPr>
        <w:t xml:space="preserve"> правительством показателей. </w:t>
      </w:r>
    </w:p>
    <w:p w:rsidR="00FF0118" w:rsidRPr="00167A37" w:rsidRDefault="00FF0118" w:rsidP="00577892">
      <w:pPr>
        <w:pStyle w:val="a3"/>
        <w:spacing w:after="0"/>
        <w:jc w:val="both"/>
        <w:rPr>
          <w:rFonts w:ascii="Times New Roman" w:hAnsi="Times New Roman"/>
          <w:sz w:val="28"/>
          <w:szCs w:val="28"/>
        </w:rPr>
      </w:pPr>
      <w:r>
        <w:rPr>
          <w:rFonts w:ascii="Times New Roman" w:hAnsi="Times New Roman"/>
          <w:sz w:val="28"/>
          <w:szCs w:val="28"/>
        </w:rPr>
        <w:t xml:space="preserve">Хотя подобное расхождение между целевыми ориентирами, прогнозами и фактическими показателями  стало привычным (завышение долгосрочных и занижение краткосрочных ориентиров, что позволяет иметь ненапряженный бюджет при сохранении образа желаемого будущего), оно не может считаться приемлемым, так как удерживает экономику в ловушке инерционного развития. </w:t>
      </w:r>
    </w:p>
    <w:p w:rsidR="007B17A1" w:rsidRDefault="00FF0118" w:rsidP="00577892">
      <w:pPr>
        <w:pStyle w:val="a3"/>
        <w:spacing w:after="0"/>
        <w:jc w:val="both"/>
        <w:rPr>
          <w:rFonts w:ascii="Times New Roman" w:hAnsi="Times New Roman"/>
          <w:sz w:val="28"/>
          <w:szCs w:val="28"/>
        </w:rPr>
      </w:pPr>
      <w:r>
        <w:rPr>
          <w:rFonts w:ascii="Times New Roman" w:hAnsi="Times New Roman"/>
          <w:sz w:val="28"/>
          <w:szCs w:val="28"/>
        </w:rPr>
        <w:t xml:space="preserve"> Откладывание необходимых для достижений целевых ориентиров  мер «на потом» является традиционной тактикой  доминирующих сил влияния, не заинтересованных в изменениях, угрожающих сложившемуся</w:t>
      </w:r>
      <w:r w:rsidR="006257F5">
        <w:rPr>
          <w:rFonts w:ascii="Times New Roman" w:hAnsi="Times New Roman"/>
          <w:sz w:val="28"/>
          <w:szCs w:val="28"/>
        </w:rPr>
        <w:t xml:space="preserve"> равновесию</w:t>
      </w:r>
      <w:r>
        <w:rPr>
          <w:rFonts w:ascii="Times New Roman" w:hAnsi="Times New Roman"/>
          <w:sz w:val="28"/>
          <w:szCs w:val="28"/>
        </w:rPr>
        <w:t xml:space="preserve">. Но </w:t>
      </w:r>
      <w:r w:rsidR="006257F5">
        <w:rPr>
          <w:rFonts w:ascii="Times New Roman" w:hAnsi="Times New Roman"/>
          <w:sz w:val="28"/>
          <w:szCs w:val="28"/>
        </w:rPr>
        <w:t xml:space="preserve">сохранение </w:t>
      </w:r>
      <w:r>
        <w:rPr>
          <w:rFonts w:ascii="Times New Roman" w:hAnsi="Times New Roman"/>
          <w:sz w:val="28"/>
          <w:szCs w:val="28"/>
        </w:rPr>
        <w:t>это</w:t>
      </w:r>
      <w:r w:rsidR="006257F5">
        <w:rPr>
          <w:rFonts w:ascii="Times New Roman" w:hAnsi="Times New Roman"/>
          <w:sz w:val="28"/>
          <w:szCs w:val="28"/>
        </w:rPr>
        <w:t xml:space="preserve">го равновесия </w:t>
      </w:r>
      <w:r w:rsidR="007B17A1">
        <w:rPr>
          <w:rFonts w:ascii="Times New Roman" w:hAnsi="Times New Roman"/>
          <w:sz w:val="28"/>
          <w:szCs w:val="28"/>
        </w:rPr>
        <w:t xml:space="preserve">экономических </w:t>
      </w:r>
      <w:r w:rsidR="006257F5">
        <w:rPr>
          <w:rFonts w:ascii="Times New Roman" w:hAnsi="Times New Roman"/>
          <w:sz w:val="28"/>
          <w:szCs w:val="28"/>
        </w:rPr>
        <w:t xml:space="preserve">интересов </w:t>
      </w:r>
      <w:r w:rsidR="007B17A1">
        <w:rPr>
          <w:rFonts w:ascii="Times New Roman" w:hAnsi="Times New Roman"/>
          <w:sz w:val="28"/>
          <w:szCs w:val="28"/>
        </w:rPr>
        <w:t>влиятельных сил</w:t>
      </w:r>
      <w:r>
        <w:rPr>
          <w:rFonts w:ascii="Times New Roman" w:hAnsi="Times New Roman"/>
          <w:sz w:val="28"/>
          <w:szCs w:val="28"/>
        </w:rPr>
        <w:t xml:space="preserve"> делает достижение </w:t>
      </w:r>
      <w:r w:rsidR="007B17A1">
        <w:rPr>
          <w:rFonts w:ascii="Times New Roman" w:hAnsi="Times New Roman"/>
          <w:sz w:val="28"/>
          <w:szCs w:val="28"/>
        </w:rPr>
        <w:t xml:space="preserve">установленных Президентом </w:t>
      </w:r>
      <w:r>
        <w:rPr>
          <w:rFonts w:ascii="Times New Roman" w:hAnsi="Times New Roman"/>
          <w:sz w:val="28"/>
          <w:szCs w:val="28"/>
        </w:rPr>
        <w:t>целевых ориентиров  нереальным</w:t>
      </w:r>
      <w:r w:rsidR="007B17A1">
        <w:rPr>
          <w:rFonts w:ascii="Times New Roman" w:hAnsi="Times New Roman"/>
          <w:sz w:val="28"/>
          <w:szCs w:val="28"/>
        </w:rPr>
        <w:t xml:space="preserve">. Хуже того, в рамках этого равновесия не удастся даже удержаться на </w:t>
      </w:r>
      <w:proofErr w:type="gramStart"/>
      <w:r w:rsidR="007B17A1">
        <w:rPr>
          <w:rFonts w:ascii="Times New Roman" w:hAnsi="Times New Roman"/>
          <w:sz w:val="28"/>
          <w:szCs w:val="28"/>
        </w:rPr>
        <w:t>имеющимся</w:t>
      </w:r>
      <w:proofErr w:type="gramEnd"/>
      <w:r w:rsidR="007B17A1">
        <w:rPr>
          <w:rFonts w:ascii="Times New Roman" w:hAnsi="Times New Roman"/>
          <w:sz w:val="28"/>
          <w:szCs w:val="28"/>
        </w:rPr>
        <w:t xml:space="preserve"> уровне экономического развития – траектория  </w:t>
      </w:r>
      <w:r w:rsidR="007B17A1">
        <w:rPr>
          <w:rFonts w:ascii="Times New Roman" w:hAnsi="Times New Roman"/>
          <w:sz w:val="28"/>
          <w:szCs w:val="28"/>
        </w:rPr>
        <w:lastRenderedPageBreak/>
        <w:t xml:space="preserve">инерционного развития характеризуется деградацией сохраняющегося научно-производственного потенциала на фоне формирования новых направлений роста мировой экономики. В ее структуре в </w:t>
      </w:r>
      <w:r>
        <w:rPr>
          <w:rFonts w:ascii="Times New Roman" w:hAnsi="Times New Roman"/>
          <w:sz w:val="28"/>
          <w:szCs w:val="28"/>
        </w:rPr>
        <w:t xml:space="preserve"> ближайшие 3-5 лет </w:t>
      </w:r>
      <w:r w:rsidR="007B17A1">
        <w:rPr>
          <w:rFonts w:ascii="Times New Roman" w:hAnsi="Times New Roman"/>
          <w:sz w:val="28"/>
          <w:szCs w:val="28"/>
        </w:rPr>
        <w:t>сформируются новые технологические траектории</w:t>
      </w:r>
      <w:r>
        <w:rPr>
          <w:rFonts w:ascii="Times New Roman" w:hAnsi="Times New Roman"/>
          <w:sz w:val="28"/>
          <w:szCs w:val="28"/>
        </w:rPr>
        <w:t>, которые закроют су</w:t>
      </w:r>
      <w:r w:rsidR="004141AE">
        <w:rPr>
          <w:rFonts w:ascii="Times New Roman" w:hAnsi="Times New Roman"/>
          <w:sz w:val="28"/>
          <w:szCs w:val="28"/>
        </w:rPr>
        <w:t>ществующие сегодня возможности</w:t>
      </w:r>
      <w:r w:rsidR="007B17A1">
        <w:rPr>
          <w:rFonts w:ascii="Times New Roman" w:hAnsi="Times New Roman"/>
          <w:sz w:val="28"/>
          <w:szCs w:val="28"/>
        </w:rPr>
        <w:t xml:space="preserve">. </w:t>
      </w:r>
    </w:p>
    <w:p w:rsidR="00FF0118" w:rsidRDefault="00FF0118" w:rsidP="00577892">
      <w:pPr>
        <w:pStyle w:val="a3"/>
        <w:spacing w:after="0"/>
        <w:jc w:val="both"/>
      </w:pPr>
      <w:r>
        <w:rPr>
          <w:rFonts w:ascii="Times New Roman" w:hAnsi="Times New Roman"/>
          <w:sz w:val="28"/>
          <w:szCs w:val="28"/>
        </w:rPr>
        <w:t xml:space="preserve">Дело в том, что </w:t>
      </w:r>
      <w:r w:rsidR="00255317">
        <w:rPr>
          <w:rFonts w:ascii="Times New Roman" w:hAnsi="Times New Roman"/>
          <w:sz w:val="28"/>
          <w:szCs w:val="28"/>
        </w:rPr>
        <w:t xml:space="preserve">происходящая в настоящее время смена доминирующих технологических укладов открывает  </w:t>
      </w:r>
      <w:r>
        <w:rPr>
          <w:rFonts w:ascii="Times New Roman" w:hAnsi="Times New Roman"/>
          <w:sz w:val="28"/>
          <w:szCs w:val="28"/>
        </w:rPr>
        <w:t>«окно возможностей» для успешного выхода на новую длинную волну экономического роста</w:t>
      </w:r>
      <w:r w:rsidR="00255317">
        <w:rPr>
          <w:rFonts w:ascii="Times New Roman" w:hAnsi="Times New Roman"/>
          <w:sz w:val="28"/>
          <w:szCs w:val="28"/>
        </w:rPr>
        <w:t xml:space="preserve">, которое </w:t>
      </w:r>
      <w:r>
        <w:rPr>
          <w:rFonts w:ascii="Times New Roman" w:hAnsi="Times New Roman"/>
          <w:sz w:val="28"/>
          <w:szCs w:val="28"/>
        </w:rPr>
        <w:t xml:space="preserve"> закрывается пос</w:t>
      </w:r>
      <w:r w:rsidR="004141AE">
        <w:rPr>
          <w:rFonts w:ascii="Times New Roman" w:hAnsi="Times New Roman"/>
          <w:sz w:val="28"/>
          <w:szCs w:val="28"/>
        </w:rPr>
        <w:t xml:space="preserve">ле перехода ведущих стран мира </w:t>
      </w:r>
      <w:r>
        <w:rPr>
          <w:rFonts w:ascii="Times New Roman" w:hAnsi="Times New Roman"/>
          <w:sz w:val="28"/>
          <w:szCs w:val="28"/>
        </w:rPr>
        <w:t xml:space="preserve">к новому технологическому укладу. После этого отстающим странам приходится довольствоваться ролью сырьевого придатка </w:t>
      </w:r>
      <w:r w:rsidR="004141AE">
        <w:rPr>
          <w:rFonts w:ascii="Times New Roman" w:hAnsi="Times New Roman"/>
          <w:sz w:val="28"/>
          <w:szCs w:val="28"/>
        </w:rPr>
        <w:t>государств-</w:t>
      </w:r>
      <w:r>
        <w:rPr>
          <w:rFonts w:ascii="Times New Roman" w:hAnsi="Times New Roman"/>
          <w:sz w:val="28"/>
          <w:szCs w:val="28"/>
        </w:rPr>
        <w:t xml:space="preserve">лидеров. Если же переход к новому технологическому укладу отстающей стране удается совершить раньше, то она совершает рывок на гребне длинноволнового подъема. Именно так совершались экономические чудеса в США и Германии в конце позапрошлого века, в Японии и новых индустриальных странах - в середине прошлого века. Сейчас на наших глазах такой рывок совершает Китай </w:t>
      </w:r>
      <w:r w:rsidR="004141AE" w:rsidRPr="004141AE">
        <w:rPr>
          <w:rFonts w:ascii="Times New Roman" w:hAnsi="Times New Roman"/>
          <w:sz w:val="28"/>
          <w:szCs w:val="28"/>
        </w:rPr>
        <w:t>[5]</w:t>
      </w:r>
      <w:r w:rsidR="004141AE">
        <w:rPr>
          <w:rFonts w:ascii="Times New Roman" w:hAnsi="Times New Roman"/>
          <w:sz w:val="28"/>
          <w:szCs w:val="28"/>
        </w:rPr>
        <w:t>.</w:t>
      </w:r>
      <w:r w:rsidR="004141AE" w:rsidRPr="004141AE">
        <w:rPr>
          <w:rFonts w:ascii="Times New Roman" w:hAnsi="Times New Roman"/>
          <w:sz w:val="28"/>
          <w:szCs w:val="28"/>
        </w:rPr>
        <w:t xml:space="preserve"> </w:t>
      </w:r>
    </w:p>
    <w:p w:rsidR="00352C64" w:rsidRDefault="00FF0118" w:rsidP="00577892">
      <w:pPr>
        <w:pStyle w:val="a3"/>
        <w:spacing w:after="0"/>
        <w:jc w:val="both"/>
      </w:pPr>
      <w:r>
        <w:rPr>
          <w:rFonts w:ascii="Times New Roman" w:hAnsi="Times New Roman"/>
          <w:sz w:val="28"/>
          <w:szCs w:val="28"/>
        </w:rPr>
        <w:t>Н</w:t>
      </w:r>
      <w:r w:rsidR="002A7110">
        <w:rPr>
          <w:rFonts w:ascii="Times New Roman" w:hAnsi="Times New Roman"/>
          <w:sz w:val="28"/>
          <w:szCs w:val="28"/>
        </w:rPr>
        <w:t>есоответствие между официально декларируемыми целями и достигаемыми результатами</w:t>
      </w:r>
      <w:r>
        <w:rPr>
          <w:rFonts w:ascii="Times New Roman" w:hAnsi="Times New Roman"/>
          <w:sz w:val="28"/>
          <w:szCs w:val="28"/>
        </w:rPr>
        <w:t xml:space="preserve"> </w:t>
      </w:r>
      <w:r w:rsidR="00932AD9">
        <w:rPr>
          <w:rFonts w:ascii="Times New Roman" w:hAnsi="Times New Roman"/>
          <w:sz w:val="28"/>
          <w:szCs w:val="28"/>
        </w:rPr>
        <w:t>является т</w:t>
      </w:r>
      <w:r>
        <w:rPr>
          <w:rFonts w:ascii="Times New Roman" w:hAnsi="Times New Roman"/>
          <w:sz w:val="28"/>
          <w:szCs w:val="28"/>
        </w:rPr>
        <w:t xml:space="preserve">ипичным недостатком </w:t>
      </w:r>
      <w:r w:rsidR="00932AD9">
        <w:rPr>
          <w:rFonts w:ascii="Times New Roman" w:hAnsi="Times New Roman"/>
          <w:sz w:val="28"/>
          <w:szCs w:val="28"/>
        </w:rPr>
        <w:t xml:space="preserve">сложившейся системы управления. </w:t>
      </w:r>
      <w:r w:rsidR="002A7110">
        <w:rPr>
          <w:rFonts w:ascii="Times New Roman" w:hAnsi="Times New Roman"/>
          <w:sz w:val="28"/>
          <w:szCs w:val="28"/>
        </w:rPr>
        <w:t xml:space="preserve"> Этот недостаток приобрел черты катастрофы в 90-е годы, когда все официально продекларированные цели радикального реформирования экономики обернулись резким падением ее эффективности и криминализацией отношений собственности, глубоким разрушением  научно-производственного потенциала и обнищанием населения. </w:t>
      </w:r>
      <w:proofErr w:type="gramStart"/>
      <w:r w:rsidR="002A7110">
        <w:rPr>
          <w:rFonts w:ascii="Times New Roman" w:hAnsi="Times New Roman"/>
          <w:sz w:val="28"/>
          <w:szCs w:val="28"/>
        </w:rPr>
        <w:t>Провалами завершились и секторальные реформы: реформа электроэнергетики – многократным повышением  тарифов и резким ухудшением условий электроснабжения (по условиям подключения к электросетям</w:t>
      </w:r>
      <w:r w:rsidR="004141AE">
        <w:rPr>
          <w:rFonts w:ascii="Times New Roman" w:hAnsi="Times New Roman"/>
          <w:sz w:val="28"/>
          <w:szCs w:val="28"/>
        </w:rPr>
        <w:t>, согласно</w:t>
      </w:r>
      <w:r w:rsidR="002A7110">
        <w:rPr>
          <w:rFonts w:ascii="Times New Roman" w:hAnsi="Times New Roman"/>
          <w:sz w:val="28"/>
          <w:szCs w:val="28"/>
        </w:rPr>
        <w:t xml:space="preserve"> уже упоминавш</w:t>
      </w:r>
      <w:r w:rsidR="004141AE">
        <w:rPr>
          <w:rFonts w:ascii="Times New Roman" w:hAnsi="Times New Roman"/>
          <w:sz w:val="28"/>
          <w:szCs w:val="28"/>
        </w:rPr>
        <w:t>е</w:t>
      </w:r>
      <w:r w:rsidR="002A7110">
        <w:rPr>
          <w:rFonts w:ascii="Times New Roman" w:hAnsi="Times New Roman"/>
          <w:sz w:val="28"/>
          <w:szCs w:val="28"/>
        </w:rPr>
        <w:t>муся рейтингу Мирового банка</w:t>
      </w:r>
      <w:r w:rsidR="004141AE">
        <w:rPr>
          <w:rFonts w:ascii="Times New Roman" w:hAnsi="Times New Roman"/>
          <w:sz w:val="28"/>
          <w:szCs w:val="28"/>
        </w:rPr>
        <w:t>,</w:t>
      </w:r>
      <w:r w:rsidR="002A7110">
        <w:rPr>
          <w:rFonts w:ascii="Times New Roman" w:hAnsi="Times New Roman"/>
          <w:sz w:val="28"/>
          <w:szCs w:val="28"/>
        </w:rPr>
        <w:t xml:space="preserve"> Россия скатилась на последнее место); реформа лесного хозяйства – легализованным захва</w:t>
      </w:r>
      <w:r w:rsidR="004141AE">
        <w:rPr>
          <w:rFonts w:ascii="Times New Roman" w:hAnsi="Times New Roman"/>
          <w:sz w:val="28"/>
          <w:szCs w:val="28"/>
        </w:rPr>
        <w:t xml:space="preserve">том и хищнической эксплуатацией </w:t>
      </w:r>
      <w:r w:rsidR="002A7110">
        <w:rPr>
          <w:rFonts w:ascii="Times New Roman" w:hAnsi="Times New Roman"/>
          <w:sz w:val="28"/>
          <w:szCs w:val="28"/>
        </w:rPr>
        <w:t>лесных угодий,</w:t>
      </w:r>
      <w:r w:rsidR="004141AE">
        <w:rPr>
          <w:rFonts w:ascii="Times New Roman" w:hAnsi="Times New Roman"/>
          <w:sz w:val="28"/>
          <w:szCs w:val="28"/>
        </w:rPr>
        <w:t xml:space="preserve"> что привело к</w:t>
      </w:r>
      <w:r w:rsidR="002A7110">
        <w:rPr>
          <w:rFonts w:ascii="Times New Roman" w:hAnsi="Times New Roman"/>
          <w:sz w:val="28"/>
          <w:szCs w:val="28"/>
        </w:rPr>
        <w:t xml:space="preserve">  катастрофическим пожарам вследствие фактической ликвидации системы безопасности лесного хозяйства;</w:t>
      </w:r>
      <w:proofErr w:type="gramEnd"/>
      <w:r w:rsidR="002A7110">
        <w:rPr>
          <w:rFonts w:ascii="Times New Roman" w:hAnsi="Times New Roman"/>
          <w:sz w:val="28"/>
          <w:szCs w:val="28"/>
        </w:rPr>
        <w:t xml:space="preserve"> земельная реформа – взвинчиванием цен на городскую недвижимость и обезземеливанием крестьян; либерализация валютного регулирования – огромным вывозом капитала с уклонением от уплаты налогов. </w:t>
      </w:r>
    </w:p>
    <w:p w:rsidR="00352C64" w:rsidRDefault="002A7110" w:rsidP="00577892">
      <w:pPr>
        <w:pStyle w:val="a3"/>
        <w:spacing w:after="0"/>
        <w:jc w:val="both"/>
      </w:pPr>
      <w:r>
        <w:rPr>
          <w:rFonts w:ascii="Times New Roman" w:hAnsi="Times New Roman"/>
          <w:sz w:val="28"/>
          <w:szCs w:val="28"/>
        </w:rPr>
        <w:t>Этот перечень разительных несоответствий между декларируемыми целями реформ и их результатами можно долго продолжать, но и сказанного достаточно для констатации очевидной проблемы в государственном управлении  – отсутстви</w:t>
      </w:r>
      <w:r w:rsidR="004141AE">
        <w:rPr>
          <w:rFonts w:ascii="Times New Roman" w:hAnsi="Times New Roman"/>
          <w:sz w:val="28"/>
          <w:szCs w:val="28"/>
        </w:rPr>
        <w:t>я</w:t>
      </w:r>
      <w:r>
        <w:rPr>
          <w:rFonts w:ascii="Times New Roman" w:hAnsi="Times New Roman"/>
          <w:sz w:val="28"/>
          <w:szCs w:val="28"/>
        </w:rPr>
        <w:t xml:space="preserve"> системы научного обоснования и экспертизы </w:t>
      </w:r>
      <w:r>
        <w:rPr>
          <w:rFonts w:ascii="Times New Roman" w:hAnsi="Times New Roman"/>
          <w:sz w:val="28"/>
          <w:szCs w:val="28"/>
        </w:rPr>
        <w:lastRenderedPageBreak/>
        <w:t>проектов принимаемых решений. К чести научного сообщества следует отметить, что как по упомянутым, так и по всем другим значимым реформам ученые РАН неизменно</w:t>
      </w:r>
      <w:r w:rsidR="004141AE">
        <w:rPr>
          <w:rFonts w:ascii="Times New Roman" w:hAnsi="Times New Roman"/>
          <w:sz w:val="28"/>
          <w:szCs w:val="28"/>
        </w:rPr>
        <w:t xml:space="preserve"> </w:t>
      </w:r>
      <w:r>
        <w:rPr>
          <w:rFonts w:ascii="Times New Roman" w:hAnsi="Times New Roman"/>
          <w:sz w:val="28"/>
          <w:szCs w:val="28"/>
        </w:rPr>
        <w:t>занимали критическую позицию, своевременно предупреждая органы государственной власти об их ожидаемых последствиях. В отличие от</w:t>
      </w:r>
      <w:r w:rsidR="004141AE">
        <w:rPr>
          <w:rFonts w:ascii="Times New Roman" w:hAnsi="Times New Roman"/>
          <w:sz w:val="28"/>
          <w:szCs w:val="28"/>
        </w:rPr>
        <w:t xml:space="preserve"> </w:t>
      </w:r>
      <w:r>
        <w:rPr>
          <w:rFonts w:ascii="Times New Roman" w:hAnsi="Times New Roman"/>
          <w:sz w:val="28"/>
          <w:szCs w:val="28"/>
        </w:rPr>
        <w:t xml:space="preserve">реформаторского пиара, прогнозы ученых всегда подтверждались на практике (в частности, учеными РАН с математической точностью </w:t>
      </w:r>
      <w:r w:rsidR="00255317">
        <w:rPr>
          <w:rFonts w:ascii="Times New Roman" w:hAnsi="Times New Roman"/>
          <w:sz w:val="28"/>
          <w:szCs w:val="28"/>
        </w:rPr>
        <w:t xml:space="preserve">заблаговременно </w:t>
      </w:r>
      <w:r>
        <w:rPr>
          <w:rFonts w:ascii="Times New Roman" w:hAnsi="Times New Roman"/>
          <w:sz w:val="28"/>
          <w:szCs w:val="28"/>
        </w:rPr>
        <w:t>был предсказан мировой финансовый кризис 2008г. и де</w:t>
      </w:r>
      <w:r w:rsidR="00255317">
        <w:rPr>
          <w:rFonts w:ascii="Times New Roman" w:hAnsi="Times New Roman"/>
          <w:sz w:val="28"/>
          <w:szCs w:val="28"/>
        </w:rPr>
        <w:t>фолт</w:t>
      </w:r>
      <w:r>
        <w:rPr>
          <w:rFonts w:ascii="Times New Roman" w:hAnsi="Times New Roman"/>
          <w:sz w:val="28"/>
          <w:szCs w:val="28"/>
        </w:rPr>
        <w:t xml:space="preserve"> в августе 1998г.) Это вызывает раздражение  </w:t>
      </w:r>
      <w:r w:rsidR="00255317">
        <w:rPr>
          <w:rFonts w:ascii="Times New Roman" w:hAnsi="Times New Roman"/>
          <w:sz w:val="28"/>
          <w:szCs w:val="28"/>
        </w:rPr>
        <w:t>«</w:t>
      </w:r>
      <w:r>
        <w:rPr>
          <w:rFonts w:ascii="Times New Roman" w:hAnsi="Times New Roman"/>
          <w:sz w:val="28"/>
          <w:szCs w:val="28"/>
        </w:rPr>
        <w:t>реформаторов</w:t>
      </w:r>
      <w:r w:rsidR="00255317">
        <w:rPr>
          <w:rFonts w:ascii="Times New Roman" w:hAnsi="Times New Roman"/>
          <w:sz w:val="28"/>
          <w:szCs w:val="28"/>
        </w:rPr>
        <w:t>»</w:t>
      </w:r>
      <w:r>
        <w:rPr>
          <w:rFonts w:ascii="Times New Roman" w:hAnsi="Times New Roman"/>
          <w:sz w:val="28"/>
          <w:szCs w:val="28"/>
        </w:rPr>
        <w:t>, наиболее невежественные из которых настойчиво требуют погрома Академии. Неудовлетворительный уровень образованности и некомпетентность значительной части чиновников</w:t>
      </w:r>
      <w:r w:rsidR="00255317">
        <w:rPr>
          <w:rFonts w:ascii="Times New Roman" w:hAnsi="Times New Roman"/>
          <w:sz w:val="28"/>
          <w:szCs w:val="28"/>
        </w:rPr>
        <w:t xml:space="preserve"> и бизнесменов</w:t>
      </w:r>
      <w:r>
        <w:rPr>
          <w:rFonts w:ascii="Times New Roman" w:hAnsi="Times New Roman"/>
          <w:sz w:val="28"/>
          <w:szCs w:val="28"/>
        </w:rPr>
        <w:t xml:space="preserve"> является еще одной серьезной проблемой системы государственного управления. </w:t>
      </w:r>
    </w:p>
    <w:p w:rsidR="00352C64" w:rsidRDefault="002A7110" w:rsidP="00577892">
      <w:pPr>
        <w:pStyle w:val="a3"/>
        <w:spacing w:after="0"/>
        <w:jc w:val="both"/>
      </w:pPr>
      <w:r>
        <w:rPr>
          <w:rFonts w:ascii="Times New Roman" w:hAnsi="Times New Roman"/>
          <w:sz w:val="28"/>
          <w:szCs w:val="28"/>
        </w:rPr>
        <w:t>Обе указанные проблемы являются следствием общей причины – отсутствия механизма ответственности в системе государственной власти, следствием чего становится коррупция и некомпетентность, доминирование частных и корпоративных интересов при подготовке многих важных решений. Без ее устранения решение перечисляемых ниже проблем, также как и реализация предлагаемых в докладе мер государственной политики развития не представляется возможными.</w:t>
      </w:r>
    </w:p>
    <w:p w:rsidR="00352C64" w:rsidRDefault="002A7110" w:rsidP="00577892">
      <w:pPr>
        <w:pStyle w:val="a3"/>
        <w:spacing w:after="0"/>
        <w:jc w:val="both"/>
        <w:rPr>
          <w:rFonts w:ascii="Times New Roman" w:hAnsi="Times New Roman"/>
          <w:sz w:val="28"/>
          <w:szCs w:val="28"/>
        </w:rPr>
      </w:pPr>
      <w:r>
        <w:rPr>
          <w:rFonts w:ascii="Times New Roman" w:hAnsi="Times New Roman"/>
          <w:sz w:val="28"/>
          <w:szCs w:val="28"/>
        </w:rPr>
        <w:t xml:space="preserve">Следствием «перекладывания» целевых ориентиров, достижение которых может нарушить баланс интересов доминирующих сил влияния, на будущее становится нарастающая дезинтеграция  российской экономики и ее технологическое отставание не только от передовых, но уже и от ведущих развивающихся стран. Следование интересам экспортеров сырья (снижение экспортных и импортных пошлин, льготы по налогообложению, мягкость экологических ограничений, фактическая отмена валютного контроля), усиливает сырьевую ориентацию экономики, ее </w:t>
      </w:r>
      <w:proofErr w:type="spellStart"/>
      <w:r>
        <w:rPr>
          <w:rFonts w:ascii="Times New Roman" w:hAnsi="Times New Roman"/>
          <w:sz w:val="28"/>
          <w:szCs w:val="28"/>
        </w:rPr>
        <w:t>офшоризацию</w:t>
      </w:r>
      <w:proofErr w:type="spellEnd"/>
      <w:r>
        <w:rPr>
          <w:rFonts w:ascii="Times New Roman" w:hAnsi="Times New Roman"/>
          <w:sz w:val="28"/>
          <w:szCs w:val="28"/>
        </w:rPr>
        <w:t xml:space="preserve"> и переориентацию на иностранную технологическую базу, провоцирует утечку капитала, влечет деградацию научно-</w:t>
      </w:r>
      <w:r w:rsidR="00932AD9">
        <w:rPr>
          <w:rFonts w:ascii="Times New Roman" w:hAnsi="Times New Roman"/>
          <w:sz w:val="28"/>
          <w:szCs w:val="28"/>
        </w:rPr>
        <w:t xml:space="preserve">производственного потенциала. Осуществлявшееся длительное </w:t>
      </w:r>
      <w:proofErr w:type="gramStart"/>
      <w:r w:rsidR="00932AD9">
        <w:rPr>
          <w:rFonts w:ascii="Times New Roman" w:hAnsi="Times New Roman"/>
          <w:sz w:val="28"/>
          <w:szCs w:val="28"/>
        </w:rPr>
        <w:t>время</w:t>
      </w:r>
      <w:proofErr w:type="gramEnd"/>
      <w:r w:rsidR="00932AD9">
        <w:rPr>
          <w:rFonts w:ascii="Times New Roman" w:hAnsi="Times New Roman"/>
          <w:sz w:val="28"/>
          <w:szCs w:val="28"/>
        </w:rPr>
        <w:t xml:space="preserve"> скрытое субсидирование экспорта сырья путем соответствующего </w:t>
      </w:r>
      <w:proofErr w:type="spellStart"/>
      <w:r w:rsidR="00932AD9">
        <w:rPr>
          <w:rFonts w:ascii="Times New Roman" w:hAnsi="Times New Roman"/>
          <w:sz w:val="28"/>
          <w:szCs w:val="28"/>
        </w:rPr>
        <w:t>таргетирования</w:t>
      </w:r>
      <w:proofErr w:type="spellEnd"/>
      <w:r w:rsidR="00932AD9">
        <w:rPr>
          <w:rFonts w:ascii="Times New Roman" w:hAnsi="Times New Roman"/>
          <w:sz w:val="28"/>
          <w:szCs w:val="28"/>
        </w:rPr>
        <w:t xml:space="preserve"> обменного курса рубля с   </w:t>
      </w:r>
      <w:r>
        <w:rPr>
          <w:rFonts w:ascii="Times New Roman" w:hAnsi="Times New Roman"/>
          <w:sz w:val="28"/>
          <w:szCs w:val="28"/>
        </w:rPr>
        <w:t xml:space="preserve"> привязк</w:t>
      </w:r>
      <w:r w:rsidR="00932AD9">
        <w:rPr>
          <w:rFonts w:ascii="Times New Roman" w:hAnsi="Times New Roman"/>
          <w:sz w:val="28"/>
          <w:szCs w:val="28"/>
        </w:rPr>
        <w:t>ой</w:t>
      </w:r>
      <w:r>
        <w:rPr>
          <w:rFonts w:ascii="Times New Roman" w:hAnsi="Times New Roman"/>
          <w:sz w:val="28"/>
          <w:szCs w:val="28"/>
        </w:rPr>
        <w:t xml:space="preserve"> денежного предложения к притоку иностранной валюты</w:t>
      </w:r>
      <w:r w:rsidR="00932AD9">
        <w:rPr>
          <w:rFonts w:ascii="Times New Roman" w:hAnsi="Times New Roman"/>
          <w:sz w:val="28"/>
          <w:szCs w:val="28"/>
        </w:rPr>
        <w:t xml:space="preserve"> привело к тому, что </w:t>
      </w:r>
      <w:r>
        <w:rPr>
          <w:rFonts w:ascii="Times New Roman" w:hAnsi="Times New Roman"/>
          <w:sz w:val="28"/>
          <w:szCs w:val="28"/>
        </w:rPr>
        <w:t>внутренне</w:t>
      </w:r>
      <w:r w:rsidR="004141AE">
        <w:rPr>
          <w:rFonts w:ascii="Times New Roman" w:hAnsi="Times New Roman"/>
          <w:sz w:val="28"/>
          <w:szCs w:val="28"/>
        </w:rPr>
        <w:t xml:space="preserve"> </w:t>
      </w:r>
      <w:r>
        <w:rPr>
          <w:rFonts w:ascii="Times New Roman" w:hAnsi="Times New Roman"/>
          <w:sz w:val="28"/>
          <w:szCs w:val="28"/>
        </w:rPr>
        <w:t>ориентированные</w:t>
      </w:r>
      <w:r w:rsidR="004141AE">
        <w:rPr>
          <w:rFonts w:ascii="Times New Roman" w:hAnsi="Times New Roman"/>
          <w:sz w:val="28"/>
          <w:szCs w:val="28"/>
        </w:rPr>
        <w:t xml:space="preserve"> </w:t>
      </w:r>
      <w:r>
        <w:rPr>
          <w:rFonts w:ascii="Times New Roman" w:hAnsi="Times New Roman"/>
          <w:sz w:val="28"/>
          <w:szCs w:val="28"/>
        </w:rPr>
        <w:t>сектора</w:t>
      </w:r>
      <w:r w:rsidR="004141AE">
        <w:rPr>
          <w:rFonts w:ascii="Times New Roman" w:hAnsi="Times New Roman"/>
          <w:sz w:val="28"/>
          <w:szCs w:val="28"/>
        </w:rPr>
        <w:t xml:space="preserve"> </w:t>
      </w:r>
      <w:r>
        <w:rPr>
          <w:rFonts w:ascii="Times New Roman" w:hAnsi="Times New Roman"/>
          <w:sz w:val="28"/>
          <w:szCs w:val="28"/>
        </w:rPr>
        <w:t>экономики не имеют</w:t>
      </w:r>
      <w:r w:rsidR="00932AD9">
        <w:rPr>
          <w:rFonts w:ascii="Times New Roman" w:hAnsi="Times New Roman"/>
          <w:sz w:val="28"/>
          <w:szCs w:val="28"/>
        </w:rPr>
        <w:t xml:space="preserve"> источников получения </w:t>
      </w:r>
      <w:r>
        <w:rPr>
          <w:rFonts w:ascii="Times New Roman" w:hAnsi="Times New Roman"/>
          <w:sz w:val="28"/>
          <w:szCs w:val="28"/>
        </w:rPr>
        <w:t>необходимых для развития кредитов и инвестиций</w:t>
      </w:r>
      <w:r w:rsidR="00932AD9">
        <w:rPr>
          <w:rFonts w:ascii="Times New Roman" w:hAnsi="Times New Roman"/>
          <w:sz w:val="28"/>
          <w:szCs w:val="28"/>
        </w:rPr>
        <w:t xml:space="preserve">. </w:t>
      </w:r>
      <w:r>
        <w:rPr>
          <w:rFonts w:ascii="Times New Roman" w:hAnsi="Times New Roman"/>
          <w:sz w:val="28"/>
          <w:szCs w:val="28"/>
        </w:rPr>
        <w:t xml:space="preserve">Запредельный износ </w:t>
      </w:r>
      <w:r w:rsidR="00932AD9">
        <w:rPr>
          <w:rFonts w:ascii="Times New Roman" w:hAnsi="Times New Roman"/>
          <w:sz w:val="28"/>
          <w:szCs w:val="28"/>
        </w:rPr>
        <w:t xml:space="preserve">их </w:t>
      </w:r>
      <w:r>
        <w:rPr>
          <w:rFonts w:ascii="Times New Roman" w:hAnsi="Times New Roman"/>
          <w:sz w:val="28"/>
          <w:szCs w:val="28"/>
        </w:rPr>
        <w:t xml:space="preserve">основных фондов и нехватка современного оборудования наблюдаются на фоне неспособности существующей системы управления хозяйством «переварить» накапливающиеся в стране сбережения, </w:t>
      </w:r>
      <w:r w:rsidR="00932AD9">
        <w:rPr>
          <w:rFonts w:ascii="Times New Roman" w:hAnsi="Times New Roman"/>
          <w:sz w:val="28"/>
          <w:szCs w:val="28"/>
        </w:rPr>
        <w:t xml:space="preserve">величина </w:t>
      </w:r>
      <w:r>
        <w:rPr>
          <w:rFonts w:ascii="Times New Roman" w:hAnsi="Times New Roman"/>
          <w:sz w:val="28"/>
          <w:szCs w:val="28"/>
        </w:rPr>
        <w:t xml:space="preserve"> которых намного  превышает объем инвестиций (Рис. 1).</w:t>
      </w:r>
      <w:r w:rsidR="004141AE">
        <w:rPr>
          <w:rFonts w:ascii="Times New Roman" w:hAnsi="Times New Roman"/>
          <w:sz w:val="28"/>
          <w:szCs w:val="28"/>
        </w:rPr>
        <w:t xml:space="preserve"> </w:t>
      </w:r>
      <w:r>
        <w:rPr>
          <w:rFonts w:ascii="Times New Roman" w:hAnsi="Times New Roman"/>
          <w:sz w:val="28"/>
          <w:szCs w:val="28"/>
        </w:rPr>
        <w:t xml:space="preserve"> </w:t>
      </w:r>
    </w:p>
    <w:p w:rsidR="00920CBF" w:rsidRDefault="00920CBF" w:rsidP="00920CBF">
      <w:pPr>
        <w:keepNext/>
        <w:spacing w:after="0" w:line="300" w:lineRule="auto"/>
        <w:jc w:val="center"/>
      </w:pPr>
      <w:r>
        <w:rPr>
          <w:rFonts w:ascii="Times New Roman" w:hAnsi="Times New Roman"/>
          <w:noProof/>
          <w:sz w:val="28"/>
          <w:szCs w:val="28"/>
        </w:rPr>
        <w:lastRenderedPageBreak/>
        <w:drawing>
          <wp:inline distT="0" distB="0" distL="0" distR="0" wp14:anchorId="74E9A5FA" wp14:editId="42916507">
            <wp:extent cx="5938628" cy="3821502"/>
            <wp:effectExtent l="19050" t="0" r="4972" b="0"/>
            <wp:docPr id="2" name="Picture 1" descr="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PNG"/>
                    <pic:cNvPicPr/>
                  </pic:nvPicPr>
                  <pic:blipFill>
                    <a:blip r:embed="rId9"/>
                    <a:srcRect t="14313"/>
                    <a:stretch>
                      <a:fillRect/>
                    </a:stretch>
                  </pic:blipFill>
                  <pic:spPr>
                    <a:xfrm>
                      <a:off x="0" y="0"/>
                      <a:ext cx="5938628" cy="3821502"/>
                    </a:xfrm>
                    <a:prstGeom prst="rect">
                      <a:avLst/>
                    </a:prstGeom>
                  </pic:spPr>
                </pic:pic>
              </a:graphicData>
            </a:graphic>
          </wp:inline>
        </w:drawing>
      </w:r>
    </w:p>
    <w:p w:rsidR="00920CBF" w:rsidRPr="002A6B4D" w:rsidRDefault="00920CBF" w:rsidP="00920CBF">
      <w:pPr>
        <w:pStyle w:val="af8"/>
        <w:jc w:val="center"/>
        <w:rPr>
          <w:rFonts w:ascii="Times New Roman" w:hAnsi="Times New Roman"/>
          <w:color w:val="auto"/>
          <w:sz w:val="24"/>
          <w:szCs w:val="24"/>
        </w:rPr>
      </w:pPr>
      <w:r w:rsidRPr="002A6B4D">
        <w:rPr>
          <w:rFonts w:ascii="Times New Roman" w:hAnsi="Times New Roman"/>
          <w:color w:val="auto"/>
          <w:sz w:val="24"/>
          <w:szCs w:val="24"/>
        </w:rPr>
        <w:t xml:space="preserve">Рисунок </w:t>
      </w:r>
      <w:r w:rsidRPr="002A6B4D">
        <w:rPr>
          <w:rFonts w:ascii="Times New Roman" w:hAnsi="Times New Roman"/>
          <w:color w:val="auto"/>
          <w:sz w:val="24"/>
          <w:szCs w:val="24"/>
        </w:rPr>
        <w:fldChar w:fldCharType="begin"/>
      </w:r>
      <w:r w:rsidRPr="002A6B4D">
        <w:rPr>
          <w:rFonts w:ascii="Times New Roman" w:hAnsi="Times New Roman"/>
          <w:color w:val="auto"/>
          <w:sz w:val="24"/>
          <w:szCs w:val="24"/>
        </w:rPr>
        <w:instrText xml:space="preserve"> SEQ Рисунок \* ARABIC </w:instrText>
      </w:r>
      <w:r w:rsidRPr="002A6B4D">
        <w:rPr>
          <w:rFonts w:ascii="Times New Roman" w:hAnsi="Times New Roman"/>
          <w:color w:val="auto"/>
          <w:sz w:val="24"/>
          <w:szCs w:val="24"/>
        </w:rPr>
        <w:fldChar w:fldCharType="separate"/>
      </w:r>
      <w:r w:rsidR="004639CA">
        <w:rPr>
          <w:rFonts w:ascii="Times New Roman" w:hAnsi="Times New Roman"/>
          <w:noProof/>
          <w:color w:val="auto"/>
          <w:sz w:val="24"/>
          <w:szCs w:val="24"/>
        </w:rPr>
        <w:t>1</w:t>
      </w:r>
      <w:r w:rsidRPr="002A6B4D">
        <w:rPr>
          <w:rFonts w:ascii="Times New Roman" w:hAnsi="Times New Roman"/>
          <w:color w:val="auto"/>
          <w:sz w:val="24"/>
          <w:szCs w:val="24"/>
        </w:rPr>
        <w:fldChar w:fldCharType="end"/>
      </w:r>
      <w:r w:rsidRPr="002A6B4D">
        <w:rPr>
          <w:rFonts w:ascii="Times New Roman" w:hAnsi="Times New Roman"/>
          <w:color w:val="auto"/>
          <w:sz w:val="24"/>
          <w:szCs w:val="24"/>
        </w:rPr>
        <w:t>. Валовое накопление и валовые сбережения в российской экономике в 1995-2011 годах</w:t>
      </w:r>
    </w:p>
    <w:p w:rsidR="005F3A31" w:rsidRDefault="00BC256E" w:rsidP="00577892">
      <w:pPr>
        <w:pStyle w:val="a3"/>
        <w:spacing w:after="0"/>
        <w:jc w:val="both"/>
        <w:rPr>
          <w:rFonts w:ascii="Times New Roman" w:hAnsi="Times New Roman"/>
          <w:sz w:val="28"/>
          <w:szCs w:val="28"/>
        </w:rPr>
      </w:pPr>
      <w:r>
        <w:rPr>
          <w:rFonts w:ascii="Times New Roman" w:hAnsi="Times New Roman"/>
          <w:sz w:val="28"/>
          <w:szCs w:val="28"/>
        </w:rPr>
        <w:t xml:space="preserve">Нарастающее технологическое отставание не только в сложившихся  отраслях, но и в перспективных новых направлениях экономического роста делает невозможным достижение указанных выше целей развития. </w:t>
      </w:r>
      <w:r w:rsidR="002A7110">
        <w:rPr>
          <w:rFonts w:ascii="Times New Roman" w:hAnsi="Times New Roman"/>
          <w:sz w:val="28"/>
          <w:szCs w:val="28"/>
        </w:rPr>
        <w:t xml:space="preserve">Решение </w:t>
      </w:r>
      <w:r>
        <w:rPr>
          <w:rFonts w:ascii="Times New Roman" w:hAnsi="Times New Roman"/>
          <w:sz w:val="28"/>
          <w:szCs w:val="28"/>
        </w:rPr>
        <w:t xml:space="preserve">этой </w:t>
      </w:r>
      <w:r w:rsidR="002A7110">
        <w:rPr>
          <w:rFonts w:ascii="Times New Roman" w:hAnsi="Times New Roman"/>
          <w:sz w:val="28"/>
          <w:szCs w:val="28"/>
        </w:rPr>
        <w:t xml:space="preserve">проблемы требует многократного увеличения инновационной и инвестиционной активности. В рамках проводимой в настоящее время </w:t>
      </w:r>
      <w:r w:rsidR="00255317">
        <w:rPr>
          <w:rFonts w:ascii="Times New Roman" w:hAnsi="Times New Roman"/>
          <w:sz w:val="28"/>
          <w:szCs w:val="28"/>
        </w:rPr>
        <w:t xml:space="preserve">макроэкономической </w:t>
      </w:r>
      <w:r w:rsidR="002A7110">
        <w:rPr>
          <w:rFonts w:ascii="Times New Roman" w:hAnsi="Times New Roman"/>
          <w:sz w:val="28"/>
          <w:szCs w:val="28"/>
        </w:rPr>
        <w:t xml:space="preserve">политики это не представляется возможным. </w:t>
      </w:r>
    </w:p>
    <w:p w:rsidR="006A5D78" w:rsidRDefault="005F3A31" w:rsidP="00577892">
      <w:pPr>
        <w:pStyle w:val="a3"/>
        <w:spacing w:after="0"/>
        <w:jc w:val="both"/>
        <w:rPr>
          <w:rFonts w:ascii="Times New Roman" w:hAnsi="Times New Roman"/>
          <w:sz w:val="28"/>
          <w:szCs w:val="28"/>
        </w:rPr>
      </w:pPr>
      <w:r>
        <w:rPr>
          <w:rFonts w:ascii="Times New Roman" w:hAnsi="Times New Roman"/>
          <w:sz w:val="28"/>
          <w:szCs w:val="28"/>
        </w:rPr>
        <w:t>Пассивнос</w:t>
      </w:r>
      <w:r w:rsidR="00255317">
        <w:rPr>
          <w:rFonts w:ascii="Times New Roman" w:hAnsi="Times New Roman"/>
          <w:sz w:val="28"/>
          <w:szCs w:val="28"/>
        </w:rPr>
        <w:t>ть</w:t>
      </w:r>
      <w:r>
        <w:rPr>
          <w:rFonts w:ascii="Times New Roman" w:hAnsi="Times New Roman"/>
          <w:sz w:val="28"/>
          <w:szCs w:val="28"/>
        </w:rPr>
        <w:t xml:space="preserve"> проводимой денежно-кредитной политики</w:t>
      </w:r>
      <w:r w:rsidR="00255317">
        <w:rPr>
          <w:rFonts w:ascii="Times New Roman" w:hAnsi="Times New Roman"/>
          <w:sz w:val="28"/>
          <w:szCs w:val="28"/>
        </w:rPr>
        <w:t xml:space="preserve">, </w:t>
      </w:r>
      <w:r>
        <w:rPr>
          <w:rFonts w:ascii="Times New Roman" w:hAnsi="Times New Roman"/>
          <w:sz w:val="28"/>
          <w:szCs w:val="28"/>
        </w:rPr>
        <w:t xml:space="preserve">ее </w:t>
      </w:r>
      <w:r w:rsidR="002A7110">
        <w:rPr>
          <w:rFonts w:ascii="Times New Roman" w:hAnsi="Times New Roman"/>
          <w:sz w:val="28"/>
          <w:szCs w:val="28"/>
        </w:rPr>
        <w:t xml:space="preserve">ориентация на ограничение количества денег, привязка их эмиссии к приросту валютных резервов и к удовлетворению спроса коммерческих банков на краткосрочную ликвидность </w:t>
      </w:r>
      <w:r w:rsidR="00BC256E">
        <w:rPr>
          <w:rFonts w:ascii="Times New Roman" w:hAnsi="Times New Roman"/>
          <w:sz w:val="28"/>
          <w:szCs w:val="28"/>
        </w:rPr>
        <w:t xml:space="preserve">сопровождается </w:t>
      </w:r>
      <w:r w:rsidR="002A7110">
        <w:rPr>
          <w:rFonts w:ascii="Times New Roman" w:hAnsi="Times New Roman"/>
          <w:sz w:val="28"/>
          <w:szCs w:val="28"/>
        </w:rPr>
        <w:t xml:space="preserve"> завышение</w:t>
      </w:r>
      <w:r w:rsidR="00BC256E">
        <w:rPr>
          <w:rFonts w:ascii="Times New Roman" w:hAnsi="Times New Roman"/>
          <w:sz w:val="28"/>
          <w:szCs w:val="28"/>
        </w:rPr>
        <w:t>м</w:t>
      </w:r>
      <w:r w:rsidR="002A7110">
        <w:rPr>
          <w:rFonts w:ascii="Times New Roman" w:hAnsi="Times New Roman"/>
          <w:sz w:val="28"/>
          <w:szCs w:val="28"/>
        </w:rPr>
        <w:t xml:space="preserve"> процентных ставок по сравнению с рентабельностью внутренне ориентированных отраслей (Рис. 2)</w:t>
      </w:r>
      <w:r w:rsidR="00BC256E">
        <w:rPr>
          <w:rFonts w:ascii="Times New Roman" w:hAnsi="Times New Roman"/>
          <w:sz w:val="28"/>
          <w:szCs w:val="28"/>
        </w:rPr>
        <w:t xml:space="preserve">. При этом </w:t>
      </w:r>
      <w:r w:rsidR="002A7110">
        <w:rPr>
          <w:rFonts w:ascii="Times New Roman" w:hAnsi="Times New Roman"/>
          <w:sz w:val="28"/>
          <w:szCs w:val="28"/>
        </w:rPr>
        <w:t>недостаток долгосрочных кредитных ресурсов частично замещается иностранными источниками, доступными только крупным экспортно-ориентированным</w:t>
      </w:r>
      <w:r w:rsidR="006A5D78">
        <w:rPr>
          <w:rFonts w:ascii="Times New Roman" w:hAnsi="Times New Roman"/>
          <w:sz w:val="28"/>
          <w:szCs w:val="28"/>
        </w:rPr>
        <w:t xml:space="preserve"> и торговым </w:t>
      </w:r>
      <w:r w:rsidR="002A7110">
        <w:rPr>
          <w:rFonts w:ascii="Times New Roman" w:hAnsi="Times New Roman"/>
          <w:sz w:val="28"/>
          <w:szCs w:val="28"/>
        </w:rPr>
        <w:t xml:space="preserve"> предприятиям. Следствием этого становится неконтролируемый рост внешнего долга (Рис. 3) и чрезмерная внешняя зависимость российской финансовой системы, негативным проявлением которой стало рекордное падение фондового рынка, инвестиций и производства вследствие мирового финансового кризиса (Табл.1).</w:t>
      </w:r>
      <w:r w:rsidR="006A5D78">
        <w:rPr>
          <w:rFonts w:ascii="Times New Roman" w:hAnsi="Times New Roman"/>
          <w:sz w:val="28"/>
          <w:szCs w:val="28"/>
        </w:rPr>
        <w:t xml:space="preserve"> </w:t>
      </w:r>
      <w:r w:rsidR="002A7110">
        <w:rPr>
          <w:rFonts w:ascii="Times New Roman" w:hAnsi="Times New Roman"/>
          <w:sz w:val="28"/>
          <w:szCs w:val="28"/>
        </w:rPr>
        <w:t>В сочетании с</w:t>
      </w:r>
      <w:r w:rsidR="006A5D78">
        <w:rPr>
          <w:rFonts w:ascii="Times New Roman" w:hAnsi="Times New Roman"/>
          <w:sz w:val="28"/>
          <w:szCs w:val="28"/>
        </w:rPr>
        <w:t xml:space="preserve">о стерилизационными механизмами </w:t>
      </w:r>
      <w:r w:rsidR="002A7110">
        <w:rPr>
          <w:rFonts w:ascii="Times New Roman" w:hAnsi="Times New Roman"/>
          <w:sz w:val="28"/>
          <w:szCs w:val="28"/>
        </w:rPr>
        <w:t xml:space="preserve"> налогово-бюджетной политик</w:t>
      </w:r>
      <w:r w:rsidR="006A5D78">
        <w:rPr>
          <w:rFonts w:ascii="Times New Roman" w:hAnsi="Times New Roman"/>
          <w:sz w:val="28"/>
          <w:szCs w:val="28"/>
        </w:rPr>
        <w:t>и</w:t>
      </w:r>
      <w:r w:rsidR="002A7110">
        <w:rPr>
          <w:rFonts w:ascii="Times New Roman" w:hAnsi="Times New Roman"/>
          <w:sz w:val="28"/>
          <w:szCs w:val="28"/>
        </w:rPr>
        <w:t xml:space="preserve"> это оборачивается неэквивалентным внешнеэкономическим </w:t>
      </w:r>
      <w:r w:rsidR="002A7110">
        <w:rPr>
          <w:rFonts w:ascii="Times New Roman" w:hAnsi="Times New Roman"/>
          <w:sz w:val="28"/>
          <w:szCs w:val="28"/>
        </w:rPr>
        <w:lastRenderedPageBreak/>
        <w:t>обменом, в котором Россия теряет до 100 млрд.</w:t>
      </w:r>
      <w:r w:rsidR="004141AE">
        <w:rPr>
          <w:rFonts w:ascii="Times New Roman" w:hAnsi="Times New Roman"/>
          <w:sz w:val="28"/>
          <w:szCs w:val="28"/>
        </w:rPr>
        <w:t xml:space="preserve"> </w:t>
      </w:r>
      <w:r w:rsidR="002A7110">
        <w:rPr>
          <w:rFonts w:ascii="Times New Roman" w:hAnsi="Times New Roman"/>
          <w:sz w:val="28"/>
          <w:szCs w:val="28"/>
        </w:rPr>
        <w:t>долл., в том числе 30-35 млрд. на разнице процентных ставок между привлекаемыми из-за рубежа  ссудами и размещаемыми за рубежом средствами (Рис.</w:t>
      </w:r>
      <w:r w:rsidR="009C3520">
        <w:rPr>
          <w:rFonts w:ascii="Times New Roman" w:hAnsi="Times New Roman"/>
          <w:sz w:val="28"/>
          <w:szCs w:val="28"/>
        </w:rPr>
        <w:t>4</w:t>
      </w:r>
      <w:r w:rsidR="002A7110">
        <w:rPr>
          <w:rFonts w:ascii="Times New Roman" w:hAnsi="Times New Roman"/>
          <w:sz w:val="28"/>
          <w:szCs w:val="28"/>
        </w:rPr>
        <w:t>).</w:t>
      </w:r>
      <w:r w:rsidR="006A5D78">
        <w:rPr>
          <w:rFonts w:ascii="Times New Roman" w:hAnsi="Times New Roman"/>
          <w:sz w:val="28"/>
          <w:szCs w:val="28"/>
        </w:rPr>
        <w:t xml:space="preserve"> </w:t>
      </w:r>
      <w:r>
        <w:rPr>
          <w:rFonts w:ascii="Times New Roman" w:hAnsi="Times New Roman"/>
          <w:sz w:val="28"/>
          <w:szCs w:val="28"/>
        </w:rPr>
        <w:t xml:space="preserve">Основным результатом </w:t>
      </w:r>
      <w:r w:rsidR="002A7110">
        <w:rPr>
          <w:rFonts w:ascii="Times New Roman" w:hAnsi="Times New Roman"/>
          <w:sz w:val="28"/>
          <w:szCs w:val="28"/>
        </w:rPr>
        <w:t xml:space="preserve">проводимой </w:t>
      </w:r>
      <w:r w:rsidR="006A5D78">
        <w:rPr>
          <w:rFonts w:ascii="Times New Roman" w:hAnsi="Times New Roman"/>
          <w:sz w:val="28"/>
          <w:szCs w:val="28"/>
        </w:rPr>
        <w:t xml:space="preserve"> денежно-кредитной </w:t>
      </w:r>
      <w:r w:rsidR="00B16EB2">
        <w:rPr>
          <w:rFonts w:ascii="Times New Roman" w:hAnsi="Times New Roman"/>
          <w:sz w:val="28"/>
          <w:szCs w:val="28"/>
        </w:rPr>
        <w:t xml:space="preserve">и налогово-бюджетной </w:t>
      </w:r>
      <w:r w:rsidR="002A7110">
        <w:rPr>
          <w:rFonts w:ascii="Times New Roman" w:hAnsi="Times New Roman"/>
          <w:sz w:val="28"/>
          <w:szCs w:val="28"/>
        </w:rPr>
        <w:t xml:space="preserve">политики становится искусственное сдерживание экономического роста.  </w:t>
      </w:r>
    </w:p>
    <w:p w:rsidR="00920CBF" w:rsidRDefault="00920CBF" w:rsidP="00920CBF">
      <w:pPr>
        <w:pStyle w:val="af8"/>
        <w:ind w:firstLine="0"/>
        <w:jc w:val="center"/>
        <w:rPr>
          <w:rFonts w:ascii="Times New Roman" w:hAnsi="Times New Roman"/>
          <w:color w:val="auto"/>
          <w:sz w:val="24"/>
          <w:szCs w:val="24"/>
        </w:rPr>
      </w:pPr>
      <w:r>
        <w:rPr>
          <w:rFonts w:ascii="Times New Roman" w:hAnsi="Times New Roman"/>
          <w:noProof/>
          <w:color w:val="auto"/>
          <w:sz w:val="24"/>
          <w:szCs w:val="24"/>
          <w:lang w:eastAsia="ru-RU"/>
        </w:rPr>
        <w:drawing>
          <wp:inline distT="0" distB="0" distL="0" distR="0" wp14:anchorId="4D053BF0" wp14:editId="5CD93ADB">
            <wp:extent cx="5938628" cy="3674853"/>
            <wp:effectExtent l="19050" t="0" r="4972" b="0"/>
            <wp:docPr id="3" name="Picture 2" descr="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PNG"/>
                    <pic:cNvPicPr/>
                  </pic:nvPicPr>
                  <pic:blipFill>
                    <a:blip r:embed="rId10"/>
                    <a:srcRect t="17602"/>
                    <a:stretch>
                      <a:fillRect/>
                    </a:stretch>
                  </pic:blipFill>
                  <pic:spPr>
                    <a:xfrm>
                      <a:off x="0" y="0"/>
                      <a:ext cx="5938628" cy="3674853"/>
                    </a:xfrm>
                    <a:prstGeom prst="rect">
                      <a:avLst/>
                    </a:prstGeom>
                  </pic:spPr>
                </pic:pic>
              </a:graphicData>
            </a:graphic>
          </wp:inline>
        </w:drawing>
      </w:r>
    </w:p>
    <w:p w:rsidR="00920CBF" w:rsidRPr="002A6B4D" w:rsidRDefault="00920CBF" w:rsidP="00920CBF">
      <w:pPr>
        <w:pStyle w:val="af8"/>
        <w:jc w:val="center"/>
        <w:rPr>
          <w:rFonts w:ascii="Times New Roman" w:hAnsi="Times New Roman"/>
          <w:color w:val="auto"/>
          <w:sz w:val="24"/>
          <w:szCs w:val="24"/>
        </w:rPr>
      </w:pPr>
      <w:r w:rsidRPr="002A6B4D">
        <w:rPr>
          <w:rFonts w:ascii="Times New Roman" w:hAnsi="Times New Roman"/>
          <w:color w:val="auto"/>
          <w:sz w:val="24"/>
          <w:szCs w:val="24"/>
        </w:rPr>
        <w:t xml:space="preserve">Рисунок </w:t>
      </w:r>
      <w:r w:rsidRPr="002A6B4D">
        <w:rPr>
          <w:rFonts w:ascii="Times New Roman" w:hAnsi="Times New Roman"/>
          <w:color w:val="auto"/>
          <w:sz w:val="24"/>
          <w:szCs w:val="24"/>
        </w:rPr>
        <w:fldChar w:fldCharType="begin"/>
      </w:r>
      <w:r w:rsidRPr="002A6B4D">
        <w:rPr>
          <w:rFonts w:ascii="Times New Roman" w:hAnsi="Times New Roman"/>
          <w:color w:val="auto"/>
          <w:sz w:val="24"/>
          <w:szCs w:val="24"/>
        </w:rPr>
        <w:instrText xml:space="preserve"> SEQ Рисунок \* ARABIC </w:instrText>
      </w:r>
      <w:r w:rsidRPr="002A6B4D">
        <w:rPr>
          <w:rFonts w:ascii="Times New Roman" w:hAnsi="Times New Roman"/>
          <w:color w:val="auto"/>
          <w:sz w:val="24"/>
          <w:szCs w:val="24"/>
        </w:rPr>
        <w:fldChar w:fldCharType="separate"/>
      </w:r>
      <w:r w:rsidR="004639CA">
        <w:rPr>
          <w:rFonts w:ascii="Times New Roman" w:hAnsi="Times New Roman"/>
          <w:noProof/>
          <w:color w:val="auto"/>
          <w:sz w:val="24"/>
          <w:szCs w:val="24"/>
        </w:rPr>
        <w:t>2</w:t>
      </w:r>
      <w:r w:rsidRPr="002A6B4D">
        <w:rPr>
          <w:rFonts w:ascii="Times New Roman" w:hAnsi="Times New Roman"/>
          <w:color w:val="auto"/>
          <w:sz w:val="24"/>
          <w:szCs w:val="24"/>
        </w:rPr>
        <w:fldChar w:fldCharType="end"/>
      </w:r>
      <w:r w:rsidRPr="002A6B4D">
        <w:rPr>
          <w:rFonts w:ascii="Times New Roman" w:hAnsi="Times New Roman"/>
          <w:color w:val="auto"/>
          <w:sz w:val="24"/>
          <w:szCs w:val="24"/>
        </w:rPr>
        <w:t>. Показатели доходности операций в производственной сфере</w:t>
      </w:r>
    </w:p>
    <w:p w:rsidR="00920CBF" w:rsidRDefault="00920CBF" w:rsidP="00920CBF">
      <w:pPr>
        <w:pStyle w:val="af8"/>
        <w:ind w:hanging="90"/>
        <w:jc w:val="center"/>
        <w:rPr>
          <w:rFonts w:ascii="Times New Roman" w:hAnsi="Times New Roman"/>
          <w:color w:val="auto"/>
          <w:sz w:val="24"/>
          <w:szCs w:val="24"/>
        </w:rPr>
      </w:pPr>
      <w:r>
        <w:rPr>
          <w:rFonts w:ascii="Times New Roman" w:hAnsi="Times New Roman"/>
          <w:noProof/>
          <w:color w:val="auto"/>
          <w:sz w:val="24"/>
          <w:szCs w:val="24"/>
          <w:lang w:eastAsia="ru-RU"/>
        </w:rPr>
        <w:drawing>
          <wp:inline distT="0" distB="0" distL="0" distR="0" wp14:anchorId="1C293776" wp14:editId="7441589F">
            <wp:extent cx="5695950" cy="3549504"/>
            <wp:effectExtent l="0" t="0" r="0" b="0"/>
            <wp:docPr id="4" name="Picture 3" descr="Sli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PNG"/>
                    <pic:cNvPicPr/>
                  </pic:nvPicPr>
                  <pic:blipFill>
                    <a:blip r:embed="rId11"/>
                    <a:srcRect t="17021"/>
                    <a:stretch>
                      <a:fillRect/>
                    </a:stretch>
                  </pic:blipFill>
                  <pic:spPr>
                    <a:xfrm>
                      <a:off x="0" y="0"/>
                      <a:ext cx="5703706" cy="3554337"/>
                    </a:xfrm>
                    <a:prstGeom prst="rect">
                      <a:avLst/>
                    </a:prstGeom>
                  </pic:spPr>
                </pic:pic>
              </a:graphicData>
            </a:graphic>
          </wp:inline>
        </w:drawing>
      </w:r>
    </w:p>
    <w:p w:rsidR="00920CBF" w:rsidRPr="002A6B4D" w:rsidRDefault="00920CBF" w:rsidP="00920CBF">
      <w:pPr>
        <w:pStyle w:val="af8"/>
        <w:ind w:hanging="90"/>
        <w:jc w:val="center"/>
        <w:rPr>
          <w:rFonts w:ascii="Times New Roman" w:hAnsi="Times New Roman"/>
          <w:color w:val="auto"/>
          <w:sz w:val="24"/>
          <w:szCs w:val="24"/>
        </w:rPr>
      </w:pPr>
      <w:r w:rsidRPr="002A6B4D">
        <w:rPr>
          <w:rFonts w:ascii="Times New Roman" w:hAnsi="Times New Roman"/>
          <w:color w:val="auto"/>
          <w:sz w:val="24"/>
          <w:szCs w:val="24"/>
        </w:rPr>
        <w:t xml:space="preserve">Рисунок </w:t>
      </w:r>
      <w:r w:rsidRPr="002A6B4D">
        <w:rPr>
          <w:rFonts w:ascii="Times New Roman" w:hAnsi="Times New Roman"/>
          <w:color w:val="auto"/>
          <w:sz w:val="24"/>
          <w:szCs w:val="24"/>
        </w:rPr>
        <w:fldChar w:fldCharType="begin"/>
      </w:r>
      <w:r w:rsidRPr="002A6B4D">
        <w:rPr>
          <w:rFonts w:ascii="Times New Roman" w:hAnsi="Times New Roman"/>
          <w:color w:val="auto"/>
          <w:sz w:val="24"/>
          <w:szCs w:val="24"/>
        </w:rPr>
        <w:instrText xml:space="preserve"> SEQ Рисунок \* ARABIC </w:instrText>
      </w:r>
      <w:r w:rsidRPr="002A6B4D">
        <w:rPr>
          <w:rFonts w:ascii="Times New Roman" w:hAnsi="Times New Roman"/>
          <w:color w:val="auto"/>
          <w:sz w:val="24"/>
          <w:szCs w:val="24"/>
        </w:rPr>
        <w:fldChar w:fldCharType="separate"/>
      </w:r>
      <w:r w:rsidR="004639CA">
        <w:rPr>
          <w:rFonts w:ascii="Times New Roman" w:hAnsi="Times New Roman"/>
          <w:noProof/>
          <w:color w:val="auto"/>
          <w:sz w:val="24"/>
          <w:szCs w:val="24"/>
        </w:rPr>
        <w:t>3</w:t>
      </w:r>
      <w:r w:rsidRPr="002A6B4D">
        <w:rPr>
          <w:rFonts w:ascii="Times New Roman" w:hAnsi="Times New Roman"/>
          <w:color w:val="auto"/>
          <w:sz w:val="24"/>
          <w:szCs w:val="24"/>
        </w:rPr>
        <w:fldChar w:fldCharType="end"/>
      </w:r>
      <w:r w:rsidRPr="002A6B4D">
        <w:rPr>
          <w:rFonts w:ascii="Times New Roman" w:hAnsi="Times New Roman"/>
          <w:color w:val="auto"/>
          <w:sz w:val="24"/>
          <w:szCs w:val="24"/>
        </w:rPr>
        <w:t xml:space="preserve">. </w:t>
      </w:r>
      <w:r>
        <w:rPr>
          <w:rFonts w:ascii="Times New Roman" w:hAnsi="Times New Roman"/>
          <w:color w:val="auto"/>
          <w:sz w:val="24"/>
          <w:szCs w:val="24"/>
        </w:rPr>
        <w:t>Внешний долг (</w:t>
      </w:r>
      <w:proofErr w:type="gramStart"/>
      <w:r>
        <w:rPr>
          <w:rFonts w:ascii="Times New Roman" w:hAnsi="Times New Roman"/>
          <w:color w:val="auto"/>
          <w:sz w:val="24"/>
          <w:szCs w:val="24"/>
        </w:rPr>
        <w:t>млрд</w:t>
      </w:r>
      <w:proofErr w:type="gramEnd"/>
      <w:r>
        <w:rPr>
          <w:rFonts w:ascii="Times New Roman" w:hAnsi="Times New Roman"/>
          <w:color w:val="auto"/>
          <w:sz w:val="24"/>
          <w:szCs w:val="24"/>
        </w:rPr>
        <w:t xml:space="preserve"> долл.)</w:t>
      </w:r>
    </w:p>
    <w:p w:rsidR="00920CBF" w:rsidRDefault="00920CBF" w:rsidP="00920CBF">
      <w:pPr>
        <w:pStyle w:val="af8"/>
        <w:ind w:firstLine="0"/>
        <w:rPr>
          <w:rFonts w:ascii="Times New Roman" w:hAnsi="Times New Roman"/>
          <w:color w:val="auto"/>
          <w:sz w:val="24"/>
          <w:szCs w:val="24"/>
        </w:rPr>
      </w:pPr>
      <w:r>
        <w:rPr>
          <w:rFonts w:ascii="Times New Roman" w:hAnsi="Times New Roman"/>
          <w:color w:val="auto"/>
          <w:sz w:val="24"/>
          <w:szCs w:val="24"/>
        </w:rPr>
        <w:lastRenderedPageBreak/>
        <w:t xml:space="preserve">Таблица 1. Российская финансовая система была </w:t>
      </w:r>
      <w:proofErr w:type="spellStart"/>
      <w:r>
        <w:rPr>
          <w:rFonts w:ascii="Times New Roman" w:hAnsi="Times New Roman"/>
          <w:color w:val="auto"/>
          <w:sz w:val="24"/>
          <w:szCs w:val="24"/>
        </w:rPr>
        <w:t>волатильнее</w:t>
      </w:r>
      <w:proofErr w:type="spellEnd"/>
      <w:r>
        <w:rPr>
          <w:rFonts w:ascii="Times New Roman" w:hAnsi="Times New Roman"/>
          <w:color w:val="auto"/>
          <w:sz w:val="24"/>
          <w:szCs w:val="24"/>
        </w:rPr>
        <w:t xml:space="preserve"> 50 крупнейших стран во время кризиса 2008-2010 гг. (часть 1)</w:t>
      </w:r>
    </w:p>
    <w:p w:rsidR="00920CBF" w:rsidRPr="005D33D2" w:rsidRDefault="00920CBF" w:rsidP="00920CBF">
      <w:r>
        <w:rPr>
          <w:noProof/>
        </w:rPr>
        <w:drawing>
          <wp:inline distT="0" distB="0" distL="0" distR="0" wp14:anchorId="09F1B2CB" wp14:editId="1864BFEF">
            <wp:extent cx="5938628" cy="3856007"/>
            <wp:effectExtent l="19050" t="0" r="4972" b="0"/>
            <wp:docPr id="6" name="Picture 5" descr="Slid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PNG"/>
                    <pic:cNvPicPr/>
                  </pic:nvPicPr>
                  <pic:blipFill>
                    <a:blip r:embed="rId12"/>
                    <a:srcRect t="13540"/>
                    <a:stretch>
                      <a:fillRect/>
                    </a:stretch>
                  </pic:blipFill>
                  <pic:spPr>
                    <a:xfrm>
                      <a:off x="0" y="0"/>
                      <a:ext cx="5938628" cy="3856007"/>
                    </a:xfrm>
                    <a:prstGeom prst="rect">
                      <a:avLst/>
                    </a:prstGeom>
                  </pic:spPr>
                </pic:pic>
              </a:graphicData>
            </a:graphic>
          </wp:inline>
        </w:drawing>
      </w:r>
    </w:p>
    <w:p w:rsidR="00920CBF" w:rsidRDefault="00920CBF" w:rsidP="00920CBF">
      <w:pPr>
        <w:pStyle w:val="af8"/>
        <w:ind w:firstLine="0"/>
        <w:rPr>
          <w:rFonts w:ascii="Times New Roman" w:hAnsi="Times New Roman"/>
          <w:color w:val="auto"/>
          <w:sz w:val="24"/>
          <w:szCs w:val="24"/>
        </w:rPr>
      </w:pPr>
      <w:r>
        <w:rPr>
          <w:rFonts w:ascii="Times New Roman" w:hAnsi="Times New Roman"/>
          <w:color w:val="auto"/>
          <w:sz w:val="24"/>
          <w:szCs w:val="24"/>
        </w:rPr>
        <w:t xml:space="preserve">Таблица 1. Российская финансовая система была </w:t>
      </w:r>
      <w:proofErr w:type="spellStart"/>
      <w:r>
        <w:rPr>
          <w:rFonts w:ascii="Times New Roman" w:hAnsi="Times New Roman"/>
          <w:color w:val="auto"/>
          <w:sz w:val="24"/>
          <w:szCs w:val="24"/>
        </w:rPr>
        <w:t>волатильнее</w:t>
      </w:r>
      <w:proofErr w:type="spellEnd"/>
      <w:r>
        <w:rPr>
          <w:rFonts w:ascii="Times New Roman" w:hAnsi="Times New Roman"/>
          <w:color w:val="auto"/>
          <w:sz w:val="24"/>
          <w:szCs w:val="24"/>
        </w:rPr>
        <w:t xml:space="preserve"> 50 крупнейших стран во время кризиса 2008-2010 гг. (часть 2)</w:t>
      </w:r>
    </w:p>
    <w:p w:rsidR="00920CBF" w:rsidRDefault="00920CBF" w:rsidP="00920CBF">
      <w:pPr>
        <w:pStyle w:val="af8"/>
        <w:ind w:firstLine="0"/>
        <w:jc w:val="center"/>
        <w:rPr>
          <w:rFonts w:ascii="Times New Roman" w:hAnsi="Times New Roman"/>
          <w:color w:val="auto"/>
          <w:sz w:val="24"/>
          <w:szCs w:val="24"/>
        </w:rPr>
      </w:pPr>
      <w:r>
        <w:rPr>
          <w:rFonts w:ascii="Times New Roman" w:hAnsi="Times New Roman"/>
          <w:noProof/>
          <w:color w:val="auto"/>
          <w:sz w:val="24"/>
          <w:szCs w:val="24"/>
          <w:lang w:eastAsia="ru-RU"/>
        </w:rPr>
        <w:drawing>
          <wp:inline distT="0" distB="0" distL="0" distR="0" wp14:anchorId="6C23F16A" wp14:editId="39F15530">
            <wp:extent cx="5938628" cy="3873260"/>
            <wp:effectExtent l="19050" t="0" r="4972" b="0"/>
            <wp:docPr id="7" name="Picture 6" descr="Slid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PNG"/>
                    <pic:cNvPicPr/>
                  </pic:nvPicPr>
                  <pic:blipFill>
                    <a:blip r:embed="rId13"/>
                    <a:srcRect t="13153"/>
                    <a:stretch>
                      <a:fillRect/>
                    </a:stretch>
                  </pic:blipFill>
                  <pic:spPr>
                    <a:xfrm>
                      <a:off x="0" y="0"/>
                      <a:ext cx="5938628" cy="3873260"/>
                    </a:xfrm>
                    <a:prstGeom prst="rect">
                      <a:avLst/>
                    </a:prstGeom>
                  </pic:spPr>
                </pic:pic>
              </a:graphicData>
            </a:graphic>
          </wp:inline>
        </w:drawing>
      </w:r>
    </w:p>
    <w:p w:rsidR="00920CBF" w:rsidRDefault="00920CBF" w:rsidP="00920CBF">
      <w:pPr>
        <w:pStyle w:val="af8"/>
        <w:ind w:firstLine="0"/>
        <w:jc w:val="center"/>
        <w:rPr>
          <w:rFonts w:ascii="Times New Roman" w:hAnsi="Times New Roman"/>
          <w:color w:val="auto"/>
          <w:sz w:val="24"/>
          <w:szCs w:val="24"/>
        </w:rPr>
      </w:pPr>
      <w:r>
        <w:rPr>
          <w:rFonts w:ascii="Times New Roman" w:hAnsi="Times New Roman"/>
          <w:noProof/>
          <w:color w:val="auto"/>
          <w:sz w:val="24"/>
          <w:szCs w:val="24"/>
          <w:lang w:eastAsia="ru-RU"/>
        </w:rPr>
        <w:lastRenderedPageBreak/>
        <w:drawing>
          <wp:inline distT="0" distB="0" distL="0" distR="0" wp14:anchorId="7A5DD8A4" wp14:editId="7D4D1358">
            <wp:extent cx="5938628" cy="3994030"/>
            <wp:effectExtent l="19050" t="0" r="4972" b="0"/>
            <wp:docPr id="5" name="Picture 4" descr="Slid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PNG"/>
                    <pic:cNvPicPr/>
                  </pic:nvPicPr>
                  <pic:blipFill>
                    <a:blip r:embed="rId14"/>
                    <a:srcRect t="10445"/>
                    <a:stretch>
                      <a:fillRect/>
                    </a:stretch>
                  </pic:blipFill>
                  <pic:spPr>
                    <a:xfrm>
                      <a:off x="0" y="0"/>
                      <a:ext cx="5938628" cy="3994030"/>
                    </a:xfrm>
                    <a:prstGeom prst="rect">
                      <a:avLst/>
                    </a:prstGeom>
                  </pic:spPr>
                </pic:pic>
              </a:graphicData>
            </a:graphic>
          </wp:inline>
        </w:drawing>
      </w:r>
    </w:p>
    <w:p w:rsidR="00920CBF" w:rsidRPr="002A6B4D" w:rsidRDefault="00920CBF" w:rsidP="00920CBF">
      <w:pPr>
        <w:pStyle w:val="af8"/>
        <w:ind w:firstLine="0"/>
        <w:jc w:val="center"/>
        <w:rPr>
          <w:rFonts w:ascii="Times New Roman" w:hAnsi="Times New Roman"/>
          <w:color w:val="auto"/>
          <w:sz w:val="24"/>
          <w:szCs w:val="24"/>
        </w:rPr>
      </w:pPr>
      <w:r w:rsidRPr="002A6B4D">
        <w:rPr>
          <w:rFonts w:ascii="Times New Roman" w:hAnsi="Times New Roman"/>
          <w:color w:val="auto"/>
          <w:sz w:val="24"/>
          <w:szCs w:val="24"/>
        </w:rPr>
        <w:t xml:space="preserve">Рисунок </w:t>
      </w:r>
      <w:r w:rsidRPr="002A6B4D">
        <w:rPr>
          <w:rFonts w:ascii="Times New Roman" w:hAnsi="Times New Roman"/>
          <w:color w:val="auto"/>
          <w:sz w:val="24"/>
          <w:szCs w:val="24"/>
        </w:rPr>
        <w:fldChar w:fldCharType="begin"/>
      </w:r>
      <w:r w:rsidRPr="002A6B4D">
        <w:rPr>
          <w:rFonts w:ascii="Times New Roman" w:hAnsi="Times New Roman"/>
          <w:color w:val="auto"/>
          <w:sz w:val="24"/>
          <w:szCs w:val="24"/>
        </w:rPr>
        <w:instrText xml:space="preserve"> SEQ Рисунок \* ARABIC </w:instrText>
      </w:r>
      <w:r w:rsidRPr="002A6B4D">
        <w:rPr>
          <w:rFonts w:ascii="Times New Roman" w:hAnsi="Times New Roman"/>
          <w:color w:val="auto"/>
          <w:sz w:val="24"/>
          <w:szCs w:val="24"/>
        </w:rPr>
        <w:fldChar w:fldCharType="separate"/>
      </w:r>
      <w:r w:rsidR="004639CA">
        <w:rPr>
          <w:rFonts w:ascii="Times New Roman" w:hAnsi="Times New Roman"/>
          <w:noProof/>
          <w:color w:val="auto"/>
          <w:sz w:val="24"/>
          <w:szCs w:val="24"/>
        </w:rPr>
        <w:t>4</w:t>
      </w:r>
      <w:r w:rsidRPr="002A6B4D">
        <w:rPr>
          <w:rFonts w:ascii="Times New Roman" w:hAnsi="Times New Roman"/>
          <w:color w:val="auto"/>
          <w:sz w:val="24"/>
          <w:szCs w:val="24"/>
        </w:rPr>
        <w:fldChar w:fldCharType="end"/>
      </w:r>
      <w:r w:rsidRPr="002A6B4D">
        <w:rPr>
          <w:rFonts w:ascii="Times New Roman" w:hAnsi="Times New Roman"/>
          <w:color w:val="auto"/>
          <w:sz w:val="24"/>
          <w:szCs w:val="24"/>
        </w:rPr>
        <w:t xml:space="preserve">. </w:t>
      </w:r>
      <w:r>
        <w:rPr>
          <w:rFonts w:ascii="Times New Roman" w:hAnsi="Times New Roman"/>
          <w:color w:val="auto"/>
          <w:sz w:val="24"/>
          <w:szCs w:val="24"/>
        </w:rPr>
        <w:t>Оценки трансферта России в пользу мировой финансовой системы (по итогам 2012 года)</w:t>
      </w:r>
    </w:p>
    <w:p w:rsidR="00A42DDE" w:rsidRDefault="006A5D78" w:rsidP="00A42DDE">
      <w:pPr>
        <w:pStyle w:val="a3"/>
        <w:spacing w:after="0"/>
        <w:jc w:val="both"/>
        <w:rPr>
          <w:rFonts w:ascii="Times New Roman" w:hAnsi="Times New Roman"/>
          <w:sz w:val="28"/>
          <w:szCs w:val="28"/>
        </w:rPr>
      </w:pPr>
      <w:r>
        <w:rPr>
          <w:rFonts w:ascii="Times New Roman" w:hAnsi="Times New Roman"/>
          <w:sz w:val="28"/>
          <w:szCs w:val="28"/>
        </w:rPr>
        <w:t>Реализуемые в настоящее время О</w:t>
      </w:r>
      <w:r w:rsidR="002A7110">
        <w:rPr>
          <w:rFonts w:ascii="Times New Roman" w:hAnsi="Times New Roman"/>
          <w:sz w:val="28"/>
          <w:szCs w:val="28"/>
        </w:rPr>
        <w:t>сновные направления бюджетной политики на 2013 год и плановый период 2014 и 2015 годов (далее - Основные направлен</w:t>
      </w:r>
      <w:r w:rsidR="00A42DDE">
        <w:rPr>
          <w:rFonts w:ascii="Times New Roman" w:hAnsi="Times New Roman"/>
          <w:sz w:val="28"/>
          <w:szCs w:val="28"/>
        </w:rPr>
        <w:t>ия)  направлены не на достижение</w:t>
      </w:r>
      <w:r w:rsidR="002A7110">
        <w:rPr>
          <w:rFonts w:ascii="Times New Roman" w:hAnsi="Times New Roman"/>
          <w:sz w:val="28"/>
          <w:szCs w:val="28"/>
        </w:rPr>
        <w:t xml:space="preserve"> указанных </w:t>
      </w:r>
      <w:r>
        <w:rPr>
          <w:rFonts w:ascii="Times New Roman" w:hAnsi="Times New Roman"/>
          <w:sz w:val="28"/>
          <w:szCs w:val="28"/>
        </w:rPr>
        <w:t xml:space="preserve">выше </w:t>
      </w:r>
      <w:r w:rsidR="002A7110">
        <w:rPr>
          <w:rFonts w:ascii="Times New Roman" w:hAnsi="Times New Roman"/>
          <w:sz w:val="28"/>
          <w:szCs w:val="28"/>
        </w:rPr>
        <w:t xml:space="preserve">целей развития страны, а на соблюдение ограничений бюджетной политики (стабильность, сбалансированность и устойчивость) и инструментальных требований  к ней.  Эти ограничения реализуются за счет снижения инвестиционной и инновационной составляющих бюджетной политики. </w:t>
      </w:r>
      <w:r w:rsidRPr="00A42DDE">
        <w:rPr>
          <w:rFonts w:ascii="Times New Roman" w:hAnsi="Times New Roman"/>
          <w:sz w:val="28"/>
          <w:szCs w:val="28"/>
        </w:rPr>
        <w:t>Так, з</w:t>
      </w:r>
      <w:r w:rsidR="002A7110" w:rsidRPr="00A42DDE">
        <w:rPr>
          <w:rFonts w:ascii="Times New Roman" w:hAnsi="Times New Roman"/>
          <w:sz w:val="28"/>
          <w:szCs w:val="28"/>
        </w:rPr>
        <w:t>амораживани</w:t>
      </w:r>
      <w:r w:rsidR="00A42DDE">
        <w:rPr>
          <w:rFonts w:ascii="Times New Roman" w:hAnsi="Times New Roman"/>
          <w:sz w:val="28"/>
          <w:szCs w:val="28"/>
        </w:rPr>
        <w:t xml:space="preserve">е посредством </w:t>
      </w:r>
      <w:r w:rsidR="002A7110" w:rsidRPr="00A42DDE">
        <w:rPr>
          <w:rFonts w:ascii="Times New Roman" w:hAnsi="Times New Roman"/>
          <w:sz w:val="28"/>
          <w:szCs w:val="28"/>
        </w:rPr>
        <w:t>«бюджетного правила» до 7% ВВП нефтегаз</w:t>
      </w:r>
      <w:r w:rsidR="00A42DDE">
        <w:rPr>
          <w:rFonts w:ascii="Times New Roman" w:hAnsi="Times New Roman"/>
          <w:sz w:val="28"/>
          <w:szCs w:val="28"/>
        </w:rPr>
        <w:t xml:space="preserve">овых доходов в резервном фонде </w:t>
      </w:r>
      <w:r w:rsidR="002A7110" w:rsidRPr="00A42DDE">
        <w:rPr>
          <w:rFonts w:ascii="Times New Roman" w:hAnsi="Times New Roman"/>
          <w:sz w:val="28"/>
          <w:szCs w:val="28"/>
        </w:rPr>
        <w:t xml:space="preserve">означает соответствующее снижение нормы накопления и увеличение вывоза капитала за рубеж. Тем самым искусственно ухудшается   инвестиционный потенциал экономики, усугубляется диспропорция между сбережениями и инвестициями, затрудняется достижение установленного Президентом России целевого ориентира нормы накопления в 25% ВВП. </w:t>
      </w:r>
    </w:p>
    <w:p w:rsidR="005F3A31" w:rsidRDefault="001608C7" w:rsidP="00A42DDE">
      <w:pPr>
        <w:pStyle w:val="a3"/>
        <w:spacing w:after="0"/>
        <w:jc w:val="both"/>
        <w:rPr>
          <w:rFonts w:ascii="Times New Roman" w:hAnsi="Times New Roman"/>
          <w:sz w:val="28"/>
          <w:szCs w:val="28"/>
        </w:rPr>
      </w:pPr>
      <w:r>
        <w:rPr>
          <w:rFonts w:ascii="Times New Roman" w:hAnsi="Times New Roman"/>
          <w:sz w:val="28"/>
          <w:szCs w:val="28"/>
        </w:rPr>
        <w:t>В настоящее время б</w:t>
      </w:r>
      <w:r w:rsidR="002A7110" w:rsidRPr="00A42DDE">
        <w:rPr>
          <w:rFonts w:ascii="Times New Roman" w:hAnsi="Times New Roman"/>
          <w:sz w:val="28"/>
          <w:szCs w:val="28"/>
        </w:rPr>
        <w:t xml:space="preserve">юджетное правило исходит из  теоретически неверной и практически вредной  методологической предпосылки, согласно которой «расходование накопленных в суверенных </w:t>
      </w:r>
      <w:r w:rsidR="00A42DDE">
        <w:rPr>
          <w:rFonts w:ascii="Times New Roman" w:hAnsi="Times New Roman"/>
          <w:sz w:val="28"/>
          <w:szCs w:val="28"/>
        </w:rPr>
        <w:t>фондах нефтегазовых доходов яко</w:t>
      </w:r>
      <w:r w:rsidR="002A7110" w:rsidRPr="00A42DDE">
        <w:rPr>
          <w:rFonts w:ascii="Times New Roman" w:hAnsi="Times New Roman"/>
          <w:sz w:val="28"/>
          <w:szCs w:val="28"/>
        </w:rPr>
        <w:t xml:space="preserve">бы негативно влияет на макроэкономическую стабильность страны (инфляцию, валютный курс) и является фактором, непосредственно </w:t>
      </w:r>
      <w:r w:rsidR="002A7110" w:rsidRPr="00A42DDE">
        <w:rPr>
          <w:rFonts w:ascii="Times New Roman" w:hAnsi="Times New Roman"/>
          <w:sz w:val="28"/>
          <w:szCs w:val="28"/>
        </w:rPr>
        <w:lastRenderedPageBreak/>
        <w:t>влияющим на привлекательность российской экономики для иностранных инвесторов</w:t>
      </w:r>
      <w:r w:rsidR="006A5D78" w:rsidRPr="00A42DDE">
        <w:rPr>
          <w:rFonts w:ascii="Times New Roman" w:hAnsi="Times New Roman"/>
          <w:sz w:val="28"/>
          <w:szCs w:val="28"/>
        </w:rPr>
        <w:t xml:space="preserve">» </w:t>
      </w:r>
      <w:r w:rsidR="00A42DDE" w:rsidRPr="00A42DDE">
        <w:rPr>
          <w:rFonts w:ascii="Times New Roman" w:hAnsi="Times New Roman"/>
          <w:sz w:val="28"/>
          <w:szCs w:val="28"/>
        </w:rPr>
        <w:t>[</w:t>
      </w:r>
      <w:r w:rsidR="00A42DDE">
        <w:rPr>
          <w:rFonts w:ascii="Times New Roman" w:hAnsi="Times New Roman"/>
          <w:sz w:val="28"/>
          <w:szCs w:val="28"/>
        </w:rPr>
        <w:t>6</w:t>
      </w:r>
      <w:r w:rsidR="00A42DDE" w:rsidRPr="00A42DDE">
        <w:rPr>
          <w:rFonts w:ascii="Times New Roman" w:hAnsi="Times New Roman"/>
          <w:sz w:val="28"/>
          <w:szCs w:val="28"/>
        </w:rPr>
        <w:t>]</w:t>
      </w:r>
      <w:r w:rsidR="00A42DDE">
        <w:rPr>
          <w:rFonts w:ascii="Times New Roman" w:hAnsi="Times New Roman"/>
          <w:sz w:val="28"/>
          <w:szCs w:val="28"/>
        </w:rPr>
        <w:t xml:space="preserve">. </w:t>
      </w:r>
      <w:r w:rsidR="002A7110" w:rsidRPr="00A42DDE">
        <w:rPr>
          <w:rFonts w:ascii="Times New Roman" w:hAnsi="Times New Roman"/>
          <w:sz w:val="28"/>
          <w:szCs w:val="28"/>
        </w:rPr>
        <w:t xml:space="preserve">Эта предпосылка игнорирует то обстоятельство, что суверенные фонды по своему макроэкономическому смыслу являются составной частью валютных резервов страны. </w:t>
      </w:r>
      <w:r w:rsidR="00A42DDE">
        <w:rPr>
          <w:rFonts w:ascii="Times New Roman" w:hAnsi="Times New Roman"/>
          <w:sz w:val="28"/>
          <w:szCs w:val="28"/>
        </w:rPr>
        <w:t xml:space="preserve">Их объем </w:t>
      </w:r>
      <w:r w:rsidR="002A7110" w:rsidRPr="00A42DDE">
        <w:rPr>
          <w:rFonts w:ascii="Times New Roman" w:hAnsi="Times New Roman"/>
          <w:sz w:val="28"/>
          <w:szCs w:val="28"/>
        </w:rPr>
        <w:t>должен бы</w:t>
      </w:r>
      <w:r w:rsidR="00A42DDE">
        <w:rPr>
          <w:rFonts w:ascii="Times New Roman" w:hAnsi="Times New Roman"/>
          <w:sz w:val="28"/>
          <w:szCs w:val="28"/>
        </w:rPr>
        <w:t xml:space="preserve">ть достаточным для обеспечения устойчивости </w:t>
      </w:r>
      <w:r w:rsidR="002A7110" w:rsidRPr="00A42DDE">
        <w:rPr>
          <w:rFonts w:ascii="Times New Roman" w:hAnsi="Times New Roman"/>
          <w:sz w:val="28"/>
          <w:szCs w:val="28"/>
        </w:rPr>
        <w:t>валютного курса и макроэкономической стабильности. Наращивание этого объема сверх необходимой величины</w:t>
      </w:r>
      <w:r w:rsidR="00A42DDE">
        <w:rPr>
          <w:rFonts w:ascii="Times New Roman" w:hAnsi="Times New Roman"/>
          <w:sz w:val="28"/>
          <w:szCs w:val="28"/>
        </w:rPr>
        <w:t xml:space="preserve"> за счет доходов правительства </w:t>
      </w:r>
      <w:r w:rsidR="002A7110" w:rsidRPr="00A42DDE">
        <w:rPr>
          <w:rFonts w:ascii="Times New Roman" w:hAnsi="Times New Roman"/>
          <w:sz w:val="28"/>
          <w:szCs w:val="28"/>
        </w:rPr>
        <w:t>влечет искусственное сокращение спроса, соответствующее снижение деловой активности, сужение инвестиционных возможностей и, в конечном счете – снижение темпов экономического роста и ухудшение возможностей для развития экономики.</w:t>
      </w:r>
      <w:r w:rsidR="00B16EB2" w:rsidRPr="00A42DDE">
        <w:rPr>
          <w:rFonts w:ascii="Times New Roman" w:hAnsi="Times New Roman"/>
          <w:sz w:val="28"/>
          <w:szCs w:val="28"/>
        </w:rPr>
        <w:t xml:space="preserve"> </w:t>
      </w:r>
    </w:p>
    <w:p w:rsidR="00A42DDE" w:rsidRDefault="00B16EB2" w:rsidP="00A42DDE">
      <w:pPr>
        <w:pStyle w:val="a3"/>
        <w:spacing w:after="0"/>
        <w:jc w:val="both"/>
      </w:pPr>
      <w:r w:rsidRPr="00A42DDE">
        <w:rPr>
          <w:rFonts w:ascii="Times New Roman" w:hAnsi="Times New Roman"/>
          <w:sz w:val="28"/>
          <w:szCs w:val="28"/>
        </w:rPr>
        <w:t>Кроме того, являясь по своей сути формой вывоза капитала, чрезмерный резервный фонд свидетельствует о недостаточности инвестиционного п</w:t>
      </w:r>
      <w:r w:rsidR="00A42DDE">
        <w:rPr>
          <w:rFonts w:ascii="Times New Roman" w:hAnsi="Times New Roman"/>
          <w:sz w:val="28"/>
          <w:szCs w:val="28"/>
        </w:rPr>
        <w:t xml:space="preserve">отенциала экономики и никак не </w:t>
      </w:r>
      <w:r w:rsidRPr="00A42DDE">
        <w:rPr>
          <w:rFonts w:ascii="Times New Roman" w:hAnsi="Times New Roman"/>
          <w:sz w:val="28"/>
          <w:szCs w:val="28"/>
        </w:rPr>
        <w:t xml:space="preserve">может стимулировать привлечение заемных ресурсов на «благоприятных» условиях. Эти условия заведомо будут менее благоприятны, чем те, на которых размещаются российские  резервы. Прекращение этой </w:t>
      </w:r>
      <w:proofErr w:type="spellStart"/>
      <w:r w:rsidRPr="00A42DDE">
        <w:rPr>
          <w:rFonts w:ascii="Times New Roman" w:hAnsi="Times New Roman"/>
          <w:sz w:val="28"/>
          <w:szCs w:val="28"/>
        </w:rPr>
        <w:t>саморазорительной</w:t>
      </w:r>
      <w:proofErr w:type="spellEnd"/>
      <w:r w:rsidRPr="00A42DDE">
        <w:rPr>
          <w:rFonts w:ascii="Times New Roman" w:hAnsi="Times New Roman"/>
          <w:sz w:val="28"/>
          <w:szCs w:val="28"/>
        </w:rPr>
        <w:t xml:space="preserve"> политики позволит разорвать </w:t>
      </w:r>
      <w:r w:rsidR="005F3A31">
        <w:rPr>
          <w:rFonts w:ascii="Times New Roman" w:hAnsi="Times New Roman"/>
          <w:sz w:val="28"/>
          <w:szCs w:val="28"/>
        </w:rPr>
        <w:t xml:space="preserve">сложившийся </w:t>
      </w:r>
      <w:r w:rsidRPr="00A42DDE">
        <w:rPr>
          <w:rFonts w:ascii="Times New Roman" w:hAnsi="Times New Roman"/>
          <w:sz w:val="28"/>
          <w:szCs w:val="28"/>
        </w:rPr>
        <w:t xml:space="preserve"> порочный круг неэквивалентного внешнеэкономического обмена.  </w:t>
      </w:r>
    </w:p>
    <w:p w:rsidR="005F3A31" w:rsidRDefault="002A7110" w:rsidP="00A42DDE">
      <w:pPr>
        <w:pStyle w:val="a3"/>
        <w:spacing w:after="0"/>
        <w:jc w:val="both"/>
        <w:rPr>
          <w:rFonts w:ascii="Times New Roman" w:hAnsi="Times New Roman"/>
          <w:sz w:val="28"/>
          <w:szCs w:val="28"/>
        </w:rPr>
      </w:pPr>
      <w:r>
        <w:rPr>
          <w:rFonts w:ascii="Times New Roman" w:hAnsi="Times New Roman"/>
          <w:sz w:val="28"/>
          <w:szCs w:val="28"/>
        </w:rPr>
        <w:t xml:space="preserve">Накопленный в России объем валютных резервов намного превышает все известные нормативы достаточности и </w:t>
      </w:r>
      <w:r w:rsidR="005F3A31">
        <w:rPr>
          <w:rFonts w:ascii="Times New Roman" w:hAnsi="Times New Roman"/>
          <w:sz w:val="28"/>
          <w:szCs w:val="28"/>
        </w:rPr>
        <w:t>его</w:t>
      </w:r>
      <w:r>
        <w:rPr>
          <w:rFonts w:ascii="Times New Roman" w:hAnsi="Times New Roman"/>
          <w:sz w:val="28"/>
          <w:szCs w:val="28"/>
        </w:rPr>
        <w:t xml:space="preserve">  наращивание посредством увеличения Резервного фонда (до 5,3 трлн.</w:t>
      </w:r>
      <w:r w:rsidR="00A42DDE">
        <w:rPr>
          <w:rFonts w:ascii="Times New Roman" w:hAnsi="Times New Roman"/>
          <w:sz w:val="28"/>
          <w:szCs w:val="28"/>
        </w:rPr>
        <w:t xml:space="preserve"> </w:t>
      </w:r>
      <w:r>
        <w:rPr>
          <w:rFonts w:ascii="Times New Roman" w:hAnsi="Times New Roman"/>
          <w:sz w:val="28"/>
          <w:szCs w:val="28"/>
        </w:rPr>
        <w:t xml:space="preserve">рублей </w:t>
      </w:r>
      <w:r w:rsidR="00B16EB2">
        <w:rPr>
          <w:rFonts w:ascii="Times New Roman" w:hAnsi="Times New Roman"/>
          <w:sz w:val="28"/>
          <w:szCs w:val="28"/>
        </w:rPr>
        <w:t>к</w:t>
      </w:r>
      <w:r>
        <w:rPr>
          <w:rFonts w:ascii="Times New Roman" w:hAnsi="Times New Roman"/>
          <w:sz w:val="28"/>
          <w:szCs w:val="28"/>
        </w:rPr>
        <w:t xml:space="preserve"> 2015 г.) не имеет стабилизирующего  значения. Наоборот, изъятие значительной части нефтегазовых доходов создает искусственный дефицит бюджета и влечет бессмысленное наращивание государственного долга (на 4 трлн.</w:t>
      </w:r>
      <w:r w:rsidR="00A42DDE">
        <w:rPr>
          <w:rFonts w:ascii="Times New Roman" w:hAnsi="Times New Roman"/>
          <w:sz w:val="28"/>
          <w:szCs w:val="28"/>
        </w:rPr>
        <w:t xml:space="preserve"> </w:t>
      </w:r>
      <w:r>
        <w:rPr>
          <w:rFonts w:ascii="Times New Roman" w:hAnsi="Times New Roman"/>
          <w:sz w:val="28"/>
          <w:szCs w:val="28"/>
        </w:rPr>
        <w:t>рублей).</w:t>
      </w:r>
      <w:r w:rsidR="00A42DDE">
        <w:rPr>
          <w:rFonts w:ascii="Times New Roman" w:hAnsi="Times New Roman"/>
          <w:sz w:val="28"/>
          <w:szCs w:val="28"/>
        </w:rPr>
        <w:t xml:space="preserve"> </w:t>
      </w:r>
      <w:r>
        <w:rPr>
          <w:rFonts w:ascii="Times New Roman" w:hAnsi="Times New Roman"/>
          <w:sz w:val="28"/>
          <w:szCs w:val="28"/>
        </w:rPr>
        <w:t xml:space="preserve">Это, в свою очередь, сокращает возможности финансирования производственных инвестиций и влечет удорожание кредита. </w:t>
      </w:r>
    </w:p>
    <w:p w:rsidR="00352C64" w:rsidRDefault="00A42DDE" w:rsidP="00A42DDE">
      <w:pPr>
        <w:pStyle w:val="a3"/>
        <w:spacing w:after="0"/>
        <w:jc w:val="both"/>
      </w:pPr>
      <w:r>
        <w:rPr>
          <w:rFonts w:ascii="Times New Roman" w:hAnsi="Times New Roman"/>
          <w:sz w:val="28"/>
          <w:szCs w:val="28"/>
        </w:rPr>
        <w:t>Планируемые поступления в р</w:t>
      </w:r>
      <w:r w:rsidR="00B16EB2">
        <w:rPr>
          <w:rFonts w:ascii="Times New Roman" w:hAnsi="Times New Roman"/>
          <w:sz w:val="28"/>
          <w:szCs w:val="28"/>
        </w:rPr>
        <w:t xml:space="preserve">езервный фонд позволяют отказаться от государственных заимствований и обеспечить </w:t>
      </w:r>
      <w:proofErr w:type="spellStart"/>
      <w:r w:rsidR="00B16EB2">
        <w:rPr>
          <w:rFonts w:ascii="Times New Roman" w:hAnsi="Times New Roman"/>
          <w:sz w:val="28"/>
          <w:szCs w:val="28"/>
        </w:rPr>
        <w:t>бездефицитность</w:t>
      </w:r>
      <w:proofErr w:type="spellEnd"/>
      <w:r w:rsidR="00B16EB2">
        <w:rPr>
          <w:rFonts w:ascii="Times New Roman" w:hAnsi="Times New Roman"/>
          <w:sz w:val="28"/>
          <w:szCs w:val="28"/>
        </w:rPr>
        <w:t xml:space="preserve"> бюджета, что подняло бы доверие к бюджетной политике и высвободило бы значительные финансовые ресурсы для повышения инвестиционной и инновационной активности, </w:t>
      </w:r>
      <w:r>
        <w:rPr>
          <w:rFonts w:ascii="Times New Roman" w:hAnsi="Times New Roman"/>
          <w:sz w:val="28"/>
          <w:szCs w:val="28"/>
        </w:rPr>
        <w:t>способствовало бы</w:t>
      </w:r>
      <w:r w:rsidR="002A7110">
        <w:rPr>
          <w:rFonts w:ascii="Times New Roman" w:hAnsi="Times New Roman"/>
          <w:sz w:val="28"/>
          <w:szCs w:val="28"/>
        </w:rPr>
        <w:t xml:space="preserve"> снижению процентных ставок и повышению доступности кредита для реального сектора. </w:t>
      </w:r>
    </w:p>
    <w:p w:rsidR="009C3520" w:rsidRDefault="002A7110" w:rsidP="00577892">
      <w:pPr>
        <w:pStyle w:val="a3"/>
        <w:spacing w:after="0"/>
        <w:jc w:val="both"/>
        <w:rPr>
          <w:rFonts w:ascii="Times New Roman" w:hAnsi="Times New Roman"/>
          <w:sz w:val="28"/>
          <w:szCs w:val="28"/>
        </w:rPr>
      </w:pPr>
      <w:r>
        <w:rPr>
          <w:rFonts w:ascii="Times New Roman" w:hAnsi="Times New Roman"/>
          <w:sz w:val="28"/>
          <w:szCs w:val="28"/>
        </w:rPr>
        <w:t xml:space="preserve">Имеющийся в стране производственный, научно-технический, человеческий, природный, оборонный и валютно-финансовый потенциал позволяют проводить самостоятельную политику и обеспечивать </w:t>
      </w:r>
      <w:r w:rsidR="00B16EB2">
        <w:rPr>
          <w:rFonts w:ascii="Times New Roman" w:hAnsi="Times New Roman"/>
          <w:sz w:val="28"/>
          <w:szCs w:val="28"/>
        </w:rPr>
        <w:t xml:space="preserve">успешное развитие экономики </w:t>
      </w:r>
      <w:r>
        <w:rPr>
          <w:rFonts w:ascii="Times New Roman" w:hAnsi="Times New Roman"/>
          <w:sz w:val="28"/>
          <w:szCs w:val="28"/>
        </w:rPr>
        <w:t xml:space="preserve">(Табл.2). Однако неэффективное управление этим потенциалом влечет его недоиспользование - около  100 млрд. долл. вывезенного за год капитала свидетельствуют о крайне низком </w:t>
      </w:r>
      <w:r>
        <w:rPr>
          <w:rFonts w:ascii="Times New Roman" w:hAnsi="Times New Roman"/>
          <w:sz w:val="28"/>
          <w:szCs w:val="28"/>
        </w:rPr>
        <w:lastRenderedPageBreak/>
        <w:t>коэффициенте полезного действия сложившейся системы регулирования экономики, допускающей потерю трети инвестиционного, большей части инновационного и значительной части человеческого потенциала</w:t>
      </w:r>
      <w:r w:rsidR="009C3520">
        <w:rPr>
          <w:rFonts w:ascii="Times New Roman" w:hAnsi="Times New Roman"/>
          <w:sz w:val="28"/>
          <w:szCs w:val="28"/>
        </w:rPr>
        <w:t xml:space="preserve">. </w:t>
      </w:r>
    </w:p>
    <w:p w:rsidR="00920CBF" w:rsidRDefault="00920CBF" w:rsidP="00920CBF">
      <w:pPr>
        <w:pStyle w:val="af8"/>
        <w:ind w:firstLine="0"/>
        <w:rPr>
          <w:rFonts w:ascii="Times New Roman" w:hAnsi="Times New Roman"/>
          <w:color w:val="auto"/>
          <w:sz w:val="24"/>
          <w:szCs w:val="24"/>
        </w:rPr>
      </w:pPr>
      <w:r>
        <w:rPr>
          <w:rFonts w:ascii="Times New Roman" w:hAnsi="Times New Roman"/>
          <w:color w:val="auto"/>
          <w:sz w:val="24"/>
          <w:szCs w:val="24"/>
        </w:rPr>
        <w:t xml:space="preserve">Таблица 2. </w:t>
      </w:r>
      <w:r w:rsidRPr="002760D5">
        <w:rPr>
          <w:rFonts w:ascii="Times New Roman" w:hAnsi="Times New Roman"/>
          <w:color w:val="auto"/>
          <w:sz w:val="24"/>
          <w:szCs w:val="24"/>
        </w:rPr>
        <w:t>Структура богатства государств на начало XXI века</w:t>
      </w:r>
    </w:p>
    <w:p w:rsidR="00920CBF" w:rsidRPr="002760D5" w:rsidRDefault="00920CBF" w:rsidP="00920CBF">
      <w:pPr>
        <w:jc w:val="center"/>
      </w:pPr>
      <w:r>
        <w:rPr>
          <w:noProof/>
        </w:rPr>
        <w:drawing>
          <wp:inline distT="0" distB="0" distL="0" distR="0" wp14:anchorId="1CBE07B6" wp14:editId="413A81D2">
            <wp:extent cx="4981575" cy="3053678"/>
            <wp:effectExtent l="0" t="0" r="0" b="0"/>
            <wp:docPr id="8" name="Picture 7" descr="Slid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4.PNG"/>
                    <pic:cNvPicPr/>
                  </pic:nvPicPr>
                  <pic:blipFill>
                    <a:blip r:embed="rId15"/>
                    <a:srcRect t="18375"/>
                    <a:stretch>
                      <a:fillRect/>
                    </a:stretch>
                  </pic:blipFill>
                  <pic:spPr>
                    <a:xfrm>
                      <a:off x="0" y="0"/>
                      <a:ext cx="4990980" cy="3059443"/>
                    </a:xfrm>
                    <a:prstGeom prst="rect">
                      <a:avLst/>
                    </a:prstGeom>
                  </pic:spPr>
                </pic:pic>
              </a:graphicData>
            </a:graphic>
          </wp:inline>
        </w:drawing>
      </w:r>
    </w:p>
    <w:p w:rsidR="006A4AFB" w:rsidRDefault="006A4AFB" w:rsidP="006A4AFB">
      <w:pPr>
        <w:spacing w:after="0" w:line="300" w:lineRule="auto"/>
        <w:jc w:val="both"/>
        <w:rPr>
          <w:rFonts w:ascii="Times New Roman" w:hAnsi="Times New Roman"/>
          <w:sz w:val="28"/>
          <w:szCs w:val="28"/>
        </w:rPr>
      </w:pPr>
      <w:r>
        <w:rPr>
          <w:rFonts w:ascii="Times New Roman" w:hAnsi="Times New Roman"/>
          <w:noProof/>
          <w:sz w:val="28"/>
          <w:szCs w:val="28"/>
        </w:rPr>
        <w:drawing>
          <wp:inline distT="0" distB="0" distL="0" distR="0" wp14:anchorId="4179D28D" wp14:editId="798F48CE">
            <wp:extent cx="5940425" cy="3657600"/>
            <wp:effectExtent l="19050" t="0" r="3175" b="0"/>
            <wp:docPr id="15" name="Picture 13" descr="Slid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PNG"/>
                    <pic:cNvPicPr/>
                  </pic:nvPicPr>
                  <pic:blipFill>
                    <a:blip r:embed="rId16"/>
                    <a:srcRect t="17949"/>
                    <a:stretch>
                      <a:fillRect/>
                    </a:stretch>
                  </pic:blipFill>
                  <pic:spPr>
                    <a:xfrm>
                      <a:off x="0" y="0"/>
                      <a:ext cx="5940425" cy="3657600"/>
                    </a:xfrm>
                    <a:prstGeom prst="rect">
                      <a:avLst/>
                    </a:prstGeom>
                  </pic:spPr>
                </pic:pic>
              </a:graphicData>
            </a:graphic>
          </wp:inline>
        </w:drawing>
      </w:r>
    </w:p>
    <w:p w:rsidR="006A4AFB" w:rsidRPr="002A6B4D" w:rsidRDefault="006A4AFB" w:rsidP="006A4AFB">
      <w:pPr>
        <w:pStyle w:val="af8"/>
        <w:ind w:firstLine="0"/>
        <w:jc w:val="center"/>
        <w:rPr>
          <w:rFonts w:ascii="Times New Roman" w:hAnsi="Times New Roman"/>
          <w:color w:val="auto"/>
          <w:sz w:val="24"/>
          <w:szCs w:val="24"/>
        </w:rPr>
      </w:pPr>
      <w:r w:rsidRPr="002A6B4D">
        <w:rPr>
          <w:rFonts w:ascii="Times New Roman" w:hAnsi="Times New Roman"/>
          <w:color w:val="auto"/>
          <w:sz w:val="24"/>
          <w:szCs w:val="24"/>
        </w:rPr>
        <w:t xml:space="preserve">Рисунок </w:t>
      </w:r>
      <w:r w:rsidRPr="002A6B4D">
        <w:rPr>
          <w:rFonts w:ascii="Times New Roman" w:hAnsi="Times New Roman"/>
          <w:color w:val="auto"/>
          <w:sz w:val="24"/>
          <w:szCs w:val="24"/>
        </w:rPr>
        <w:fldChar w:fldCharType="begin"/>
      </w:r>
      <w:r w:rsidRPr="002A6B4D">
        <w:rPr>
          <w:rFonts w:ascii="Times New Roman" w:hAnsi="Times New Roman"/>
          <w:color w:val="auto"/>
          <w:sz w:val="24"/>
          <w:szCs w:val="24"/>
        </w:rPr>
        <w:instrText xml:space="preserve"> SEQ Рисунок \* ARABIC </w:instrText>
      </w:r>
      <w:r w:rsidRPr="002A6B4D">
        <w:rPr>
          <w:rFonts w:ascii="Times New Roman" w:hAnsi="Times New Roman"/>
          <w:color w:val="auto"/>
          <w:sz w:val="24"/>
          <w:szCs w:val="24"/>
        </w:rPr>
        <w:fldChar w:fldCharType="separate"/>
      </w:r>
      <w:r w:rsidR="004639CA">
        <w:rPr>
          <w:rFonts w:ascii="Times New Roman" w:hAnsi="Times New Roman"/>
          <w:noProof/>
          <w:color w:val="auto"/>
          <w:sz w:val="24"/>
          <w:szCs w:val="24"/>
        </w:rPr>
        <w:t>5</w:t>
      </w:r>
      <w:r w:rsidRPr="002A6B4D">
        <w:rPr>
          <w:rFonts w:ascii="Times New Roman" w:hAnsi="Times New Roman"/>
          <w:color w:val="auto"/>
          <w:sz w:val="24"/>
          <w:szCs w:val="24"/>
        </w:rPr>
        <w:fldChar w:fldCharType="end"/>
      </w:r>
      <w:r w:rsidRPr="002A6B4D">
        <w:rPr>
          <w:rFonts w:ascii="Times New Roman" w:hAnsi="Times New Roman"/>
          <w:color w:val="auto"/>
          <w:sz w:val="24"/>
          <w:szCs w:val="24"/>
        </w:rPr>
        <w:t xml:space="preserve">. </w:t>
      </w:r>
      <w:proofErr w:type="spellStart"/>
      <w:r w:rsidR="006D0166">
        <w:rPr>
          <w:rFonts w:ascii="Times New Roman" w:hAnsi="Times New Roman"/>
          <w:color w:val="auto"/>
          <w:sz w:val="24"/>
          <w:szCs w:val="24"/>
        </w:rPr>
        <w:t>Оф</w:t>
      </w:r>
      <w:r>
        <w:rPr>
          <w:rFonts w:ascii="Times New Roman" w:hAnsi="Times New Roman"/>
          <w:color w:val="auto"/>
          <w:sz w:val="24"/>
          <w:szCs w:val="24"/>
        </w:rPr>
        <w:t>шоризация</w:t>
      </w:r>
      <w:proofErr w:type="spellEnd"/>
      <w:r>
        <w:rPr>
          <w:rFonts w:ascii="Times New Roman" w:hAnsi="Times New Roman"/>
          <w:color w:val="auto"/>
          <w:sz w:val="24"/>
          <w:szCs w:val="24"/>
        </w:rPr>
        <w:t xml:space="preserve"> российской экономики – внешнее управление национальным капиталом</w:t>
      </w:r>
    </w:p>
    <w:p w:rsidR="00255CD6" w:rsidRDefault="009C3520" w:rsidP="00577892">
      <w:pPr>
        <w:pStyle w:val="a3"/>
        <w:spacing w:after="0"/>
        <w:jc w:val="both"/>
        <w:rPr>
          <w:rFonts w:ascii="Times New Roman" w:hAnsi="Times New Roman"/>
          <w:sz w:val="28"/>
          <w:szCs w:val="28"/>
        </w:rPr>
      </w:pPr>
      <w:r>
        <w:rPr>
          <w:rFonts w:ascii="Times New Roman" w:hAnsi="Times New Roman"/>
          <w:sz w:val="28"/>
          <w:szCs w:val="28"/>
        </w:rPr>
        <w:t xml:space="preserve">В условиях глобального экономического кризиса, для выхода из которого передовые страны прибегают к безбрежной денежной эмиссии в целях долгосрочного кредитования своих корпораций и банков под </w:t>
      </w:r>
      <w:r>
        <w:rPr>
          <w:rFonts w:ascii="Times New Roman" w:hAnsi="Times New Roman"/>
          <w:sz w:val="28"/>
          <w:szCs w:val="28"/>
        </w:rPr>
        <w:lastRenderedPageBreak/>
        <w:t xml:space="preserve">символический процент, </w:t>
      </w:r>
      <w:r w:rsidR="00255CD6">
        <w:rPr>
          <w:rFonts w:ascii="Times New Roman" w:hAnsi="Times New Roman"/>
          <w:sz w:val="28"/>
          <w:szCs w:val="28"/>
        </w:rPr>
        <w:t xml:space="preserve">проводимая макроэкономическая политика ставит российские предприятия в неконкурентоспособное положение, влечет </w:t>
      </w:r>
      <w:r>
        <w:rPr>
          <w:rFonts w:ascii="Times New Roman" w:hAnsi="Times New Roman"/>
          <w:sz w:val="28"/>
          <w:szCs w:val="28"/>
        </w:rPr>
        <w:t xml:space="preserve"> неэквивалентный внешнеэкономический обмен и </w:t>
      </w:r>
      <w:r w:rsidR="00255CD6">
        <w:rPr>
          <w:rFonts w:ascii="Times New Roman" w:hAnsi="Times New Roman"/>
          <w:sz w:val="28"/>
          <w:szCs w:val="28"/>
        </w:rPr>
        <w:t>обрекает экономику на колонизацию иностранным капиталом</w:t>
      </w:r>
      <w:r>
        <w:rPr>
          <w:rFonts w:ascii="Times New Roman" w:hAnsi="Times New Roman"/>
          <w:sz w:val="28"/>
          <w:szCs w:val="28"/>
        </w:rPr>
        <w:t xml:space="preserve">  </w:t>
      </w:r>
      <w:r w:rsidRPr="00D57213">
        <w:rPr>
          <w:rFonts w:ascii="Times New Roman" w:hAnsi="Times New Roman"/>
          <w:sz w:val="28"/>
          <w:szCs w:val="28"/>
        </w:rPr>
        <w:t>(Рис.</w:t>
      </w:r>
      <w:r w:rsidR="00D57213" w:rsidRPr="00D57213">
        <w:rPr>
          <w:rFonts w:ascii="Times New Roman" w:hAnsi="Times New Roman"/>
          <w:sz w:val="28"/>
          <w:szCs w:val="28"/>
        </w:rPr>
        <w:t>5</w:t>
      </w:r>
      <w:r w:rsidRPr="00D57213">
        <w:rPr>
          <w:rFonts w:ascii="Times New Roman" w:hAnsi="Times New Roman"/>
          <w:sz w:val="28"/>
          <w:szCs w:val="28"/>
        </w:rPr>
        <w:t>)</w:t>
      </w:r>
      <w:r w:rsidR="00D57213" w:rsidRPr="00D57213">
        <w:rPr>
          <w:rFonts w:ascii="Times New Roman" w:hAnsi="Times New Roman"/>
          <w:sz w:val="28"/>
          <w:szCs w:val="28"/>
        </w:rPr>
        <w:t>.</w:t>
      </w:r>
      <w:r w:rsidR="002A7110">
        <w:rPr>
          <w:rFonts w:ascii="Times New Roman" w:hAnsi="Times New Roman"/>
          <w:sz w:val="28"/>
          <w:szCs w:val="28"/>
        </w:rPr>
        <w:t xml:space="preserve"> </w:t>
      </w:r>
    </w:p>
    <w:p w:rsidR="00352C64" w:rsidRDefault="002A7110" w:rsidP="00577892">
      <w:pPr>
        <w:pStyle w:val="a3"/>
        <w:spacing w:after="0"/>
        <w:jc w:val="both"/>
        <w:rPr>
          <w:rFonts w:ascii="Times New Roman" w:hAnsi="Times New Roman"/>
          <w:sz w:val="28"/>
          <w:szCs w:val="28"/>
        </w:rPr>
      </w:pPr>
      <w:r>
        <w:rPr>
          <w:rFonts w:ascii="Times New Roman" w:hAnsi="Times New Roman"/>
          <w:sz w:val="28"/>
          <w:szCs w:val="28"/>
        </w:rPr>
        <w:t xml:space="preserve">Ниже </w:t>
      </w:r>
      <w:r w:rsidR="00255CD6">
        <w:rPr>
          <w:rFonts w:ascii="Times New Roman" w:hAnsi="Times New Roman"/>
          <w:sz w:val="28"/>
          <w:szCs w:val="28"/>
        </w:rPr>
        <w:t xml:space="preserve">обосновывается возможность переориентации макроэкономической </w:t>
      </w:r>
      <w:proofErr w:type="gramStart"/>
      <w:r w:rsidR="00255CD6">
        <w:rPr>
          <w:rFonts w:ascii="Times New Roman" w:hAnsi="Times New Roman"/>
          <w:sz w:val="28"/>
          <w:szCs w:val="28"/>
        </w:rPr>
        <w:t>политики на достижение</w:t>
      </w:r>
      <w:proofErr w:type="gramEnd"/>
      <w:r w:rsidR="00255CD6">
        <w:rPr>
          <w:rFonts w:ascii="Times New Roman" w:hAnsi="Times New Roman"/>
          <w:sz w:val="28"/>
          <w:szCs w:val="28"/>
        </w:rPr>
        <w:t xml:space="preserve"> </w:t>
      </w:r>
      <w:r>
        <w:rPr>
          <w:rFonts w:ascii="Times New Roman" w:hAnsi="Times New Roman"/>
          <w:sz w:val="28"/>
          <w:szCs w:val="28"/>
        </w:rPr>
        <w:t>цел</w:t>
      </w:r>
      <w:r w:rsidR="00255CD6">
        <w:rPr>
          <w:rFonts w:ascii="Times New Roman" w:hAnsi="Times New Roman"/>
          <w:sz w:val="28"/>
          <w:szCs w:val="28"/>
        </w:rPr>
        <w:t>ей</w:t>
      </w:r>
      <w:r>
        <w:rPr>
          <w:rFonts w:ascii="Times New Roman" w:hAnsi="Times New Roman"/>
          <w:sz w:val="28"/>
          <w:szCs w:val="28"/>
        </w:rPr>
        <w:t xml:space="preserve"> социально-экономического развития страны, поставленны</w:t>
      </w:r>
      <w:r w:rsidR="00255CD6">
        <w:rPr>
          <w:rFonts w:ascii="Times New Roman" w:hAnsi="Times New Roman"/>
          <w:sz w:val="28"/>
          <w:szCs w:val="28"/>
        </w:rPr>
        <w:t>х</w:t>
      </w:r>
      <w:r>
        <w:rPr>
          <w:rFonts w:ascii="Times New Roman" w:hAnsi="Times New Roman"/>
          <w:sz w:val="28"/>
          <w:szCs w:val="28"/>
        </w:rPr>
        <w:t xml:space="preserve"> Президентом России. </w:t>
      </w:r>
    </w:p>
    <w:p w:rsidR="005F3A31" w:rsidRDefault="005F3A31" w:rsidP="00577892">
      <w:pPr>
        <w:pStyle w:val="a3"/>
        <w:spacing w:after="0"/>
        <w:jc w:val="both"/>
        <w:rPr>
          <w:rFonts w:ascii="Times New Roman" w:hAnsi="Times New Roman"/>
          <w:sz w:val="28"/>
          <w:szCs w:val="28"/>
        </w:rPr>
      </w:pPr>
    </w:p>
    <w:p w:rsidR="00920CBF" w:rsidRDefault="00920CBF">
      <w:pPr>
        <w:widowControl/>
        <w:tabs>
          <w:tab w:val="clear" w:pos="709"/>
        </w:tabs>
        <w:suppressAutoHyphens w:val="0"/>
        <w:rPr>
          <w:lang w:eastAsia="en-US"/>
        </w:rPr>
      </w:pPr>
      <w:r>
        <w:br w:type="page"/>
      </w:r>
    </w:p>
    <w:p w:rsidR="00352C64" w:rsidRDefault="002A7110" w:rsidP="00D57213">
      <w:pPr>
        <w:pStyle w:val="a3"/>
        <w:numPr>
          <w:ilvl w:val="0"/>
          <w:numId w:val="5"/>
        </w:numPr>
        <w:spacing w:after="0"/>
        <w:jc w:val="center"/>
      </w:pPr>
      <w:r>
        <w:rPr>
          <w:rFonts w:ascii="Times New Roman" w:hAnsi="Times New Roman"/>
          <w:b/>
          <w:sz w:val="28"/>
          <w:szCs w:val="28"/>
        </w:rPr>
        <w:lastRenderedPageBreak/>
        <w:t>Стратегия опережающего развития</w:t>
      </w:r>
    </w:p>
    <w:p w:rsidR="00352C64" w:rsidRDefault="00352C64" w:rsidP="00577892">
      <w:pPr>
        <w:pStyle w:val="a3"/>
        <w:spacing w:after="0"/>
        <w:jc w:val="both"/>
      </w:pPr>
    </w:p>
    <w:p w:rsidR="00352C64" w:rsidRPr="008F7184" w:rsidRDefault="002A7110" w:rsidP="00D57213">
      <w:pPr>
        <w:pStyle w:val="a3"/>
        <w:spacing w:after="0"/>
        <w:jc w:val="both"/>
      </w:pPr>
      <w:proofErr w:type="gramStart"/>
      <w:r>
        <w:rPr>
          <w:rFonts w:ascii="Times New Roman" w:hAnsi="Times New Roman"/>
          <w:sz w:val="28"/>
          <w:szCs w:val="28"/>
        </w:rPr>
        <w:t>Политика модернизации и развития российской экономики должна исходить из четкого понимания структурных изменений и перспектив глобального социально-экономического развития и выявления национальных конкурентных преимуществ, активизация которых способна обеспечить устойчивый и быстрый рост производства на формирующейся сегодня новой волне экономического подъема.</w:t>
      </w:r>
      <w:proofErr w:type="gramEnd"/>
      <w:r>
        <w:rPr>
          <w:rFonts w:ascii="Times New Roman" w:hAnsi="Times New Roman"/>
          <w:sz w:val="28"/>
          <w:szCs w:val="28"/>
        </w:rPr>
        <w:t xml:space="preserve"> Важно понимание структурной составляющей глобального кризиса, которая определяется сменой технологических укладов и соответствующих им длинных в</w:t>
      </w:r>
      <w:r w:rsidR="00D57213">
        <w:rPr>
          <w:rFonts w:ascii="Times New Roman" w:hAnsi="Times New Roman"/>
          <w:sz w:val="28"/>
          <w:szCs w:val="28"/>
        </w:rPr>
        <w:t>олн экономического роста (Рис. 6</w:t>
      </w:r>
      <w:r>
        <w:rPr>
          <w:rFonts w:ascii="Times New Roman" w:hAnsi="Times New Roman"/>
          <w:sz w:val="28"/>
          <w:szCs w:val="28"/>
        </w:rPr>
        <w:t xml:space="preserve">). Выход из этого кризиса  связан со «штормом» нововведений, прокладывающих дорогу становлению нового технологического уклада. Без кардинального повышения инвестиций в структурную перестройку экономики на его основе, происходящая в настоящее время денежная накачка экономики </w:t>
      </w:r>
      <w:r>
        <w:rPr>
          <w:rFonts w:ascii="Times New Roman" w:hAnsi="Times New Roman"/>
          <w:color w:val="000000"/>
          <w:sz w:val="28"/>
          <w:szCs w:val="28"/>
        </w:rPr>
        <w:t xml:space="preserve">создает лишь </w:t>
      </w:r>
      <w:r>
        <w:rPr>
          <w:rFonts w:ascii="Times New Roman" w:hAnsi="Times New Roman"/>
          <w:iCs/>
          <w:color w:val="000000"/>
          <w:sz w:val="28"/>
          <w:szCs w:val="28"/>
        </w:rPr>
        <w:t>ловушку «отложенной рецессии»</w:t>
      </w:r>
      <w:r>
        <w:rPr>
          <w:rFonts w:ascii="Times New Roman" w:hAnsi="Times New Roman"/>
          <w:color w:val="000000"/>
          <w:sz w:val="28"/>
          <w:szCs w:val="28"/>
        </w:rPr>
        <w:t xml:space="preserve"> ценой нарастающих инфляционных рисков саморазрушения финансовой системы.</w:t>
      </w:r>
      <w:r w:rsidR="00C301F9">
        <w:rPr>
          <w:rFonts w:ascii="Times New Roman" w:hAnsi="Times New Roman"/>
          <w:color w:val="000000"/>
          <w:sz w:val="28"/>
          <w:szCs w:val="28"/>
        </w:rPr>
        <w:t xml:space="preserve"> </w:t>
      </w:r>
      <w:r w:rsidR="00C301F9">
        <w:rPr>
          <w:rFonts w:ascii="Times New Roman" w:hAnsi="Times New Roman"/>
          <w:sz w:val="28"/>
          <w:szCs w:val="28"/>
        </w:rPr>
        <w:t xml:space="preserve">Кризис закончится с </w:t>
      </w:r>
      <w:proofErr w:type="spellStart"/>
      <w:r w:rsidR="00C301F9">
        <w:rPr>
          <w:rFonts w:ascii="Times New Roman" w:hAnsi="Times New Roman"/>
          <w:sz w:val="28"/>
          <w:szCs w:val="28"/>
        </w:rPr>
        <w:t>перетоком</w:t>
      </w:r>
      <w:proofErr w:type="spellEnd"/>
      <w:r w:rsidR="00C301F9">
        <w:rPr>
          <w:rFonts w:ascii="Times New Roman" w:hAnsi="Times New Roman"/>
          <w:sz w:val="28"/>
          <w:szCs w:val="28"/>
        </w:rPr>
        <w:t xml:space="preserve"> оставшегося после коллапса финансовых пузырей капитала в производства нового технологического уклада</w:t>
      </w:r>
      <w:r w:rsidR="00D57213">
        <w:rPr>
          <w:rFonts w:ascii="Times New Roman" w:hAnsi="Times New Roman"/>
          <w:sz w:val="28"/>
          <w:szCs w:val="28"/>
        </w:rPr>
        <w:t xml:space="preserve"> </w:t>
      </w:r>
      <w:r w:rsidR="00D57213" w:rsidRPr="00D57213">
        <w:rPr>
          <w:rFonts w:ascii="Times New Roman" w:hAnsi="Times New Roman"/>
          <w:sz w:val="28"/>
          <w:szCs w:val="28"/>
        </w:rPr>
        <w:t>[7]</w:t>
      </w:r>
      <w:r w:rsidR="00D57213">
        <w:rPr>
          <w:rFonts w:ascii="Times New Roman" w:hAnsi="Times New Roman"/>
          <w:sz w:val="28"/>
          <w:szCs w:val="28"/>
        </w:rPr>
        <w:t>.</w:t>
      </w:r>
      <w:r w:rsidR="008F7184">
        <w:rPr>
          <w:rFonts w:ascii="Times New Roman" w:hAnsi="Times New Roman"/>
          <w:sz w:val="28"/>
          <w:szCs w:val="28"/>
        </w:rPr>
        <w:t xml:space="preserve"> </w:t>
      </w:r>
    </w:p>
    <w:p w:rsidR="00DA61AD" w:rsidRPr="00F6775D" w:rsidRDefault="00DA61AD" w:rsidP="00DA61AD">
      <w:pPr>
        <w:spacing w:after="0" w:line="300" w:lineRule="auto"/>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454490E5" wp14:editId="7277867E">
            <wp:extent cx="5937358" cy="3097641"/>
            <wp:effectExtent l="19050" t="0" r="6242" b="0"/>
            <wp:docPr id="9" name="Picture 8" descr="Slid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PNG"/>
                    <pic:cNvPicPr/>
                  </pic:nvPicPr>
                  <pic:blipFill>
                    <a:blip r:embed="rId17"/>
                    <a:srcRect t="20503" b="10041"/>
                    <a:stretch>
                      <a:fillRect/>
                    </a:stretch>
                  </pic:blipFill>
                  <pic:spPr>
                    <a:xfrm>
                      <a:off x="0" y="0"/>
                      <a:ext cx="5937358" cy="3097641"/>
                    </a:xfrm>
                    <a:prstGeom prst="rect">
                      <a:avLst/>
                    </a:prstGeom>
                  </pic:spPr>
                </pic:pic>
              </a:graphicData>
            </a:graphic>
          </wp:inline>
        </w:drawing>
      </w:r>
    </w:p>
    <w:p w:rsidR="00DA61AD" w:rsidRPr="002A6B4D" w:rsidRDefault="00DA61AD" w:rsidP="00DA61AD">
      <w:pPr>
        <w:pStyle w:val="af8"/>
        <w:ind w:firstLine="0"/>
        <w:jc w:val="center"/>
        <w:rPr>
          <w:rFonts w:ascii="Times New Roman" w:hAnsi="Times New Roman"/>
          <w:color w:val="auto"/>
          <w:sz w:val="24"/>
          <w:szCs w:val="24"/>
        </w:rPr>
      </w:pPr>
      <w:r w:rsidRPr="002A6B4D">
        <w:rPr>
          <w:rFonts w:ascii="Times New Roman" w:hAnsi="Times New Roman"/>
          <w:color w:val="auto"/>
          <w:sz w:val="24"/>
          <w:szCs w:val="24"/>
        </w:rPr>
        <w:t xml:space="preserve">Рисунок </w:t>
      </w:r>
      <w:r w:rsidRPr="002A6B4D">
        <w:rPr>
          <w:rFonts w:ascii="Times New Roman" w:hAnsi="Times New Roman"/>
          <w:color w:val="auto"/>
          <w:sz w:val="24"/>
          <w:szCs w:val="24"/>
        </w:rPr>
        <w:fldChar w:fldCharType="begin"/>
      </w:r>
      <w:r w:rsidRPr="002A6B4D">
        <w:rPr>
          <w:rFonts w:ascii="Times New Roman" w:hAnsi="Times New Roman"/>
          <w:color w:val="auto"/>
          <w:sz w:val="24"/>
          <w:szCs w:val="24"/>
        </w:rPr>
        <w:instrText xml:space="preserve"> SEQ Рисунок \* ARABIC </w:instrText>
      </w:r>
      <w:r w:rsidRPr="002A6B4D">
        <w:rPr>
          <w:rFonts w:ascii="Times New Roman" w:hAnsi="Times New Roman"/>
          <w:color w:val="auto"/>
          <w:sz w:val="24"/>
          <w:szCs w:val="24"/>
        </w:rPr>
        <w:fldChar w:fldCharType="separate"/>
      </w:r>
      <w:r w:rsidR="004639CA">
        <w:rPr>
          <w:rFonts w:ascii="Times New Roman" w:hAnsi="Times New Roman"/>
          <w:noProof/>
          <w:color w:val="auto"/>
          <w:sz w:val="24"/>
          <w:szCs w:val="24"/>
        </w:rPr>
        <w:t>6</w:t>
      </w:r>
      <w:r w:rsidRPr="002A6B4D">
        <w:rPr>
          <w:rFonts w:ascii="Times New Roman" w:hAnsi="Times New Roman"/>
          <w:color w:val="auto"/>
          <w:sz w:val="24"/>
          <w:szCs w:val="24"/>
        </w:rPr>
        <w:fldChar w:fldCharType="end"/>
      </w:r>
      <w:r w:rsidRPr="002A6B4D">
        <w:rPr>
          <w:rFonts w:ascii="Times New Roman" w:hAnsi="Times New Roman"/>
          <w:color w:val="auto"/>
          <w:sz w:val="24"/>
          <w:szCs w:val="24"/>
        </w:rPr>
        <w:t xml:space="preserve">. </w:t>
      </w:r>
      <w:r w:rsidRPr="00D33E26">
        <w:rPr>
          <w:rFonts w:ascii="Times New Roman" w:hAnsi="Times New Roman"/>
          <w:color w:val="auto"/>
          <w:sz w:val="24"/>
          <w:szCs w:val="24"/>
        </w:rPr>
        <w:t>Смена технологических укладов</w:t>
      </w:r>
    </w:p>
    <w:p w:rsidR="00255CD6" w:rsidRDefault="002A7110" w:rsidP="00577892">
      <w:pPr>
        <w:pStyle w:val="a3"/>
        <w:spacing w:after="0"/>
        <w:jc w:val="both"/>
        <w:rPr>
          <w:rFonts w:ascii="Times New Roman" w:hAnsi="Times New Roman"/>
          <w:sz w:val="28"/>
          <w:szCs w:val="28"/>
        </w:rPr>
      </w:pPr>
      <w:r>
        <w:rPr>
          <w:rFonts w:ascii="Times New Roman" w:hAnsi="Times New Roman"/>
          <w:sz w:val="28"/>
          <w:szCs w:val="28"/>
        </w:rPr>
        <w:t>В настоящее время новый технологический уклад переходит из эмбриональной ф</w:t>
      </w:r>
      <w:r w:rsidR="00D57213">
        <w:rPr>
          <w:rFonts w:ascii="Times New Roman" w:hAnsi="Times New Roman"/>
          <w:sz w:val="28"/>
          <w:szCs w:val="28"/>
        </w:rPr>
        <w:t>азы развития в фазу роста (Рис.7</w:t>
      </w:r>
      <w:r>
        <w:rPr>
          <w:rFonts w:ascii="Times New Roman" w:hAnsi="Times New Roman"/>
          <w:sz w:val="28"/>
          <w:szCs w:val="28"/>
        </w:rPr>
        <w:t xml:space="preserve">). Его расширение сдерживается как незначительным масштабом и </w:t>
      </w:r>
      <w:proofErr w:type="spellStart"/>
      <w:r>
        <w:rPr>
          <w:rFonts w:ascii="Times New Roman" w:hAnsi="Times New Roman"/>
          <w:sz w:val="28"/>
          <w:szCs w:val="28"/>
        </w:rPr>
        <w:t>неотработанностью</w:t>
      </w:r>
      <w:proofErr w:type="spellEnd"/>
      <w:r>
        <w:rPr>
          <w:rFonts w:ascii="Times New Roman" w:hAnsi="Times New Roman"/>
          <w:sz w:val="28"/>
          <w:szCs w:val="28"/>
        </w:rPr>
        <w:t xml:space="preserve"> соответствующих технологий, так и неготовностью социально-экономической среды к их широкому применению. Кроме того, сталкиваясь с </w:t>
      </w:r>
      <w:r>
        <w:rPr>
          <w:rFonts w:ascii="Times New Roman" w:hAnsi="Times New Roman"/>
          <w:sz w:val="28"/>
          <w:szCs w:val="28"/>
        </w:rPr>
        <w:lastRenderedPageBreak/>
        <w:t xml:space="preserve">технологическими ограничениями роста устаревающего технологического уклада, высвобождающийся капитал не реинвестируется в утратившие перспективу производства, втягивается в спекуляции, образуя финансовые пирамиды. В такие периоды в экономике исчезает состояние равновесия, она переходит в турбулентный режим, в котором теряются долгосрочные ориентиры для инвесторов. </w:t>
      </w:r>
    </w:p>
    <w:p w:rsidR="00DA61AD" w:rsidRDefault="00DA61AD" w:rsidP="00DA61AD">
      <w:pPr>
        <w:pStyle w:val="af8"/>
        <w:ind w:firstLine="0"/>
        <w:jc w:val="center"/>
        <w:rPr>
          <w:rFonts w:ascii="Times New Roman" w:hAnsi="Times New Roman"/>
          <w:color w:val="auto"/>
          <w:sz w:val="24"/>
          <w:szCs w:val="24"/>
        </w:rPr>
      </w:pPr>
      <w:r>
        <w:rPr>
          <w:rFonts w:ascii="Times New Roman" w:hAnsi="Times New Roman"/>
          <w:noProof/>
          <w:color w:val="auto"/>
          <w:sz w:val="24"/>
          <w:szCs w:val="24"/>
          <w:lang w:eastAsia="ru-RU"/>
        </w:rPr>
        <w:drawing>
          <wp:inline distT="0" distB="0" distL="0" distR="0" wp14:anchorId="141A3093" wp14:editId="4BC63E95">
            <wp:extent cx="4438650" cy="5468558"/>
            <wp:effectExtent l="0" t="0" r="0" b="0"/>
            <wp:docPr id="10" name="Picture 9" descr="Slid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PNG"/>
                    <pic:cNvPicPr/>
                  </pic:nvPicPr>
                  <pic:blipFill>
                    <a:blip r:embed="rId18"/>
                    <a:srcRect l="39044"/>
                    <a:stretch>
                      <a:fillRect/>
                    </a:stretch>
                  </pic:blipFill>
                  <pic:spPr>
                    <a:xfrm>
                      <a:off x="0" y="0"/>
                      <a:ext cx="4447578" cy="5479558"/>
                    </a:xfrm>
                    <a:prstGeom prst="rect">
                      <a:avLst/>
                    </a:prstGeom>
                  </pic:spPr>
                </pic:pic>
              </a:graphicData>
            </a:graphic>
          </wp:inline>
        </w:drawing>
      </w:r>
    </w:p>
    <w:p w:rsidR="00DA61AD" w:rsidRPr="002A6B4D" w:rsidRDefault="00DA61AD" w:rsidP="00DA61AD">
      <w:pPr>
        <w:pStyle w:val="af8"/>
        <w:ind w:firstLine="0"/>
        <w:jc w:val="center"/>
        <w:rPr>
          <w:rFonts w:ascii="Times New Roman" w:hAnsi="Times New Roman"/>
          <w:color w:val="auto"/>
          <w:sz w:val="24"/>
          <w:szCs w:val="24"/>
        </w:rPr>
      </w:pPr>
      <w:r w:rsidRPr="002A6B4D">
        <w:rPr>
          <w:rFonts w:ascii="Times New Roman" w:hAnsi="Times New Roman"/>
          <w:color w:val="auto"/>
          <w:sz w:val="24"/>
          <w:szCs w:val="24"/>
        </w:rPr>
        <w:t xml:space="preserve">Рисунок </w:t>
      </w:r>
      <w:r w:rsidRPr="002A6B4D">
        <w:rPr>
          <w:rFonts w:ascii="Times New Roman" w:hAnsi="Times New Roman"/>
          <w:color w:val="auto"/>
          <w:sz w:val="24"/>
          <w:szCs w:val="24"/>
        </w:rPr>
        <w:fldChar w:fldCharType="begin"/>
      </w:r>
      <w:r w:rsidRPr="002A6B4D">
        <w:rPr>
          <w:rFonts w:ascii="Times New Roman" w:hAnsi="Times New Roman"/>
          <w:color w:val="auto"/>
          <w:sz w:val="24"/>
          <w:szCs w:val="24"/>
        </w:rPr>
        <w:instrText xml:space="preserve"> SEQ Рисунок \* ARABIC </w:instrText>
      </w:r>
      <w:r w:rsidRPr="002A6B4D">
        <w:rPr>
          <w:rFonts w:ascii="Times New Roman" w:hAnsi="Times New Roman"/>
          <w:color w:val="auto"/>
          <w:sz w:val="24"/>
          <w:szCs w:val="24"/>
        </w:rPr>
        <w:fldChar w:fldCharType="separate"/>
      </w:r>
      <w:r w:rsidR="004639CA">
        <w:rPr>
          <w:rFonts w:ascii="Times New Roman" w:hAnsi="Times New Roman"/>
          <w:noProof/>
          <w:color w:val="auto"/>
          <w:sz w:val="24"/>
          <w:szCs w:val="24"/>
        </w:rPr>
        <w:t>7</w:t>
      </w:r>
      <w:r w:rsidRPr="002A6B4D">
        <w:rPr>
          <w:rFonts w:ascii="Times New Roman" w:hAnsi="Times New Roman"/>
          <w:color w:val="auto"/>
          <w:sz w:val="24"/>
          <w:szCs w:val="24"/>
        </w:rPr>
        <w:fldChar w:fldCharType="end"/>
      </w:r>
      <w:r w:rsidRPr="002A6B4D">
        <w:rPr>
          <w:rFonts w:ascii="Times New Roman" w:hAnsi="Times New Roman"/>
          <w:color w:val="auto"/>
          <w:sz w:val="24"/>
          <w:szCs w:val="24"/>
        </w:rPr>
        <w:t xml:space="preserve">. </w:t>
      </w:r>
      <w:r w:rsidRPr="00D33E26">
        <w:rPr>
          <w:rFonts w:ascii="Times New Roman" w:hAnsi="Times New Roman"/>
          <w:color w:val="auto"/>
          <w:sz w:val="24"/>
          <w:szCs w:val="24"/>
        </w:rPr>
        <w:t>Жизненный цикл доминирующего технологического уклада</w:t>
      </w:r>
    </w:p>
    <w:p w:rsidR="00255CD6" w:rsidRDefault="002A7110" w:rsidP="00577892">
      <w:pPr>
        <w:pStyle w:val="a3"/>
        <w:spacing w:after="0"/>
        <w:jc w:val="both"/>
        <w:rPr>
          <w:rFonts w:ascii="Times New Roman" w:hAnsi="Times New Roman"/>
          <w:sz w:val="28"/>
          <w:szCs w:val="28"/>
        </w:rPr>
      </w:pPr>
      <w:r>
        <w:rPr>
          <w:rFonts w:ascii="Times New Roman" w:hAnsi="Times New Roman"/>
          <w:sz w:val="28"/>
          <w:szCs w:val="28"/>
        </w:rPr>
        <w:t xml:space="preserve">Для преодоления возникающей депрессии государству приходится стимулировать спрос и инвестиционную активность. </w:t>
      </w:r>
      <w:r w:rsidR="00255CD6">
        <w:rPr>
          <w:rFonts w:ascii="Times New Roman" w:hAnsi="Times New Roman"/>
          <w:sz w:val="28"/>
          <w:szCs w:val="28"/>
        </w:rPr>
        <w:t>Исторический опыт свидетельствует об исключительной масштабности и драматичности  организации такого стимулирования в подобные периоды</w:t>
      </w:r>
      <w:r w:rsidR="00C301F9">
        <w:rPr>
          <w:rFonts w:ascii="Times New Roman" w:hAnsi="Times New Roman"/>
          <w:sz w:val="28"/>
          <w:szCs w:val="28"/>
        </w:rPr>
        <w:t xml:space="preserve"> крупномасштабных технологических сдвигов</w:t>
      </w:r>
      <w:r w:rsidR="00255CD6">
        <w:rPr>
          <w:rFonts w:ascii="Times New Roman" w:hAnsi="Times New Roman"/>
          <w:sz w:val="28"/>
          <w:szCs w:val="28"/>
        </w:rPr>
        <w:t>. До сих пор он</w:t>
      </w:r>
      <w:r w:rsidR="00C301F9">
        <w:rPr>
          <w:rFonts w:ascii="Times New Roman" w:hAnsi="Times New Roman"/>
          <w:sz w:val="28"/>
          <w:szCs w:val="28"/>
        </w:rPr>
        <w:t xml:space="preserve">о принимало форму </w:t>
      </w:r>
      <w:r w:rsidR="00255CD6">
        <w:rPr>
          <w:rFonts w:ascii="Times New Roman" w:hAnsi="Times New Roman"/>
          <w:sz w:val="28"/>
          <w:szCs w:val="28"/>
        </w:rPr>
        <w:t>резко</w:t>
      </w:r>
      <w:r w:rsidR="00C301F9">
        <w:rPr>
          <w:rFonts w:ascii="Times New Roman" w:hAnsi="Times New Roman"/>
          <w:sz w:val="28"/>
          <w:szCs w:val="28"/>
        </w:rPr>
        <w:t>го</w:t>
      </w:r>
      <w:r w:rsidR="00255CD6">
        <w:rPr>
          <w:rFonts w:ascii="Times New Roman" w:hAnsi="Times New Roman"/>
          <w:sz w:val="28"/>
          <w:szCs w:val="28"/>
        </w:rPr>
        <w:t xml:space="preserve"> увеличени</w:t>
      </w:r>
      <w:r w:rsidR="00C301F9">
        <w:rPr>
          <w:rFonts w:ascii="Times New Roman" w:hAnsi="Times New Roman"/>
          <w:sz w:val="28"/>
          <w:szCs w:val="28"/>
        </w:rPr>
        <w:t>я</w:t>
      </w:r>
      <w:r w:rsidR="00255CD6">
        <w:rPr>
          <w:rFonts w:ascii="Times New Roman" w:hAnsi="Times New Roman"/>
          <w:sz w:val="28"/>
          <w:szCs w:val="28"/>
        </w:rPr>
        <w:t xml:space="preserve"> государственных оборонных расходов, вылившихся в гонку вооружений в космосе в 70-е годы в ходе прошлого </w:t>
      </w:r>
      <w:r w:rsidR="00255CD6">
        <w:rPr>
          <w:rFonts w:ascii="Times New Roman" w:hAnsi="Times New Roman"/>
          <w:sz w:val="28"/>
          <w:szCs w:val="28"/>
        </w:rPr>
        <w:lastRenderedPageBreak/>
        <w:t xml:space="preserve">структурного кризиса такого рода и в катастрофу Второй Мировой войны в ходе позапрошлого кризиса, обусловленных сменой технологических уклада. </w:t>
      </w:r>
    </w:p>
    <w:p w:rsidR="00C301F9" w:rsidRDefault="00C301F9" w:rsidP="00577892">
      <w:pPr>
        <w:pStyle w:val="a3"/>
        <w:spacing w:after="0"/>
        <w:jc w:val="both"/>
        <w:rPr>
          <w:rFonts w:ascii="Times New Roman" w:hAnsi="Times New Roman"/>
          <w:sz w:val="28"/>
          <w:szCs w:val="28"/>
        </w:rPr>
      </w:pPr>
      <w:r>
        <w:rPr>
          <w:rFonts w:ascii="Times New Roman" w:hAnsi="Times New Roman"/>
          <w:sz w:val="28"/>
          <w:szCs w:val="28"/>
        </w:rPr>
        <w:t xml:space="preserve">В ходе предыдущей смены доминирующих технологических укладов в 70е – 80е годы прошлого века </w:t>
      </w:r>
      <w:r w:rsidR="002A7110">
        <w:rPr>
          <w:rFonts w:ascii="Times New Roman" w:hAnsi="Times New Roman"/>
          <w:sz w:val="28"/>
          <w:szCs w:val="28"/>
        </w:rPr>
        <w:t>развернутая в США Стратегическая оборонная инициатива дала мощный импульс развитию информационно-коммуникационных технологий. Последующий рост этого комплекса на 25% в год в течение двух десятилетий обеспечивал устойчивый экономический рост</w:t>
      </w:r>
      <w:r w:rsidR="00D57213">
        <w:rPr>
          <w:rFonts w:ascii="Times New Roman" w:hAnsi="Times New Roman"/>
          <w:sz w:val="28"/>
          <w:szCs w:val="28"/>
        </w:rPr>
        <w:t xml:space="preserve"> </w:t>
      </w:r>
      <w:r w:rsidR="002A7110">
        <w:rPr>
          <w:rFonts w:ascii="Times New Roman" w:hAnsi="Times New Roman"/>
          <w:sz w:val="28"/>
          <w:szCs w:val="28"/>
        </w:rPr>
        <w:t xml:space="preserve"> </w:t>
      </w:r>
      <w:r w:rsidR="00BC6482">
        <w:rPr>
          <w:rFonts w:ascii="Times New Roman" w:hAnsi="Times New Roman"/>
          <w:sz w:val="28"/>
          <w:szCs w:val="28"/>
        </w:rPr>
        <w:t>ведущих стран</w:t>
      </w:r>
      <w:r w:rsidR="002A7110">
        <w:rPr>
          <w:rFonts w:ascii="Times New Roman" w:hAnsi="Times New Roman"/>
          <w:sz w:val="28"/>
          <w:szCs w:val="28"/>
        </w:rPr>
        <w:t xml:space="preserve">. </w:t>
      </w:r>
    </w:p>
    <w:p w:rsidR="00BC6482" w:rsidRDefault="001E67F8" w:rsidP="00577892">
      <w:pPr>
        <w:pStyle w:val="a3"/>
        <w:spacing w:after="0"/>
        <w:jc w:val="both"/>
        <w:rPr>
          <w:rFonts w:ascii="Times New Roman" w:hAnsi="Times New Roman"/>
          <w:sz w:val="28"/>
          <w:szCs w:val="28"/>
        </w:rPr>
      </w:pPr>
      <w:r>
        <w:rPr>
          <w:rFonts w:ascii="Times New Roman" w:hAnsi="Times New Roman"/>
          <w:sz w:val="28"/>
          <w:szCs w:val="28"/>
        </w:rPr>
        <w:t xml:space="preserve">В определенной степени  милитаризация экономики в периоды смены технологических укладов является следствием доминирующей во властвующей элите ведущих стран мира </w:t>
      </w:r>
      <w:proofErr w:type="spellStart"/>
      <w:r>
        <w:rPr>
          <w:rFonts w:ascii="Times New Roman" w:hAnsi="Times New Roman"/>
          <w:sz w:val="28"/>
          <w:szCs w:val="28"/>
        </w:rPr>
        <w:t>либертарианской</w:t>
      </w:r>
      <w:proofErr w:type="spellEnd"/>
      <w:r>
        <w:rPr>
          <w:rFonts w:ascii="Times New Roman" w:hAnsi="Times New Roman"/>
          <w:sz w:val="28"/>
          <w:szCs w:val="28"/>
        </w:rPr>
        <w:t xml:space="preserve"> идеологии, которая ограничивает участие государства в экономике вопросами правопорядка и безопасности. В результате объективная потребность в резком повышении роли государства в этот период, включая обеспечение</w:t>
      </w:r>
      <w:r w:rsidR="00D57213">
        <w:rPr>
          <w:rFonts w:ascii="Times New Roman" w:hAnsi="Times New Roman"/>
          <w:sz w:val="28"/>
          <w:szCs w:val="28"/>
        </w:rPr>
        <w:t>,</w:t>
      </w:r>
      <w:r>
        <w:rPr>
          <w:rFonts w:ascii="Times New Roman" w:hAnsi="Times New Roman"/>
          <w:sz w:val="28"/>
          <w:szCs w:val="28"/>
        </w:rPr>
        <w:t xml:space="preserve"> как спроса, так и предложения новейших технологий, принимает форму милитаризации экономики и провоцирует усиление международной военно-политической напряженности. </w:t>
      </w:r>
    </w:p>
    <w:p w:rsidR="001E67F8" w:rsidRDefault="001E67F8" w:rsidP="00577892">
      <w:pPr>
        <w:pStyle w:val="a3"/>
        <w:spacing w:after="0"/>
        <w:jc w:val="both"/>
      </w:pPr>
      <w:r>
        <w:rPr>
          <w:rFonts w:ascii="Times New Roman" w:hAnsi="Times New Roman"/>
          <w:sz w:val="28"/>
          <w:szCs w:val="28"/>
        </w:rPr>
        <w:t>Немалое значение в ее эскалации имеет то обстоятельство, что смена технологических укладов сопрово</w:t>
      </w:r>
      <w:r w:rsidR="00D57213">
        <w:rPr>
          <w:rFonts w:ascii="Times New Roman" w:hAnsi="Times New Roman"/>
          <w:sz w:val="28"/>
          <w:szCs w:val="28"/>
        </w:rPr>
        <w:t xml:space="preserve">ждается  изменениями в составе </w:t>
      </w:r>
      <w:r>
        <w:rPr>
          <w:rFonts w:ascii="Times New Roman" w:hAnsi="Times New Roman"/>
          <w:sz w:val="28"/>
          <w:szCs w:val="28"/>
        </w:rPr>
        <w:t xml:space="preserve">не только лидирующих отраслей, корпораций и производств, но и стран и регионов. Лидирующие страны, сталкиваясь с перенакоплением капитала в устаревших производствах, стремятся сохранить доминирующее положение, прибегая к  военно-политическому давлению в целях сохранения выгодной им системы международных экономических и политических отношений. Одновременно решаются задачи увеличения спроса на продукцию нового технологического уклада посредством наращивания военных расходов.   </w:t>
      </w:r>
    </w:p>
    <w:p w:rsidR="00521768" w:rsidRPr="00167A37" w:rsidRDefault="001E67F8" w:rsidP="008F7184">
      <w:pPr>
        <w:pStyle w:val="a3"/>
        <w:spacing w:after="0"/>
        <w:jc w:val="both"/>
        <w:rPr>
          <w:rFonts w:ascii="Times New Roman" w:hAnsi="Times New Roman"/>
          <w:sz w:val="28"/>
          <w:szCs w:val="28"/>
        </w:rPr>
      </w:pPr>
      <w:r>
        <w:rPr>
          <w:rFonts w:ascii="Times New Roman" w:hAnsi="Times New Roman"/>
          <w:sz w:val="28"/>
          <w:szCs w:val="28"/>
        </w:rPr>
        <w:t>Происходящее в настоящее время нагнетание военно-политических конфликтов связано с фундаментальными закономерностями механизма смены длинных волн в глобальном развитии</w:t>
      </w:r>
      <w:r w:rsidR="00D57213">
        <w:rPr>
          <w:rFonts w:ascii="Times New Roman" w:hAnsi="Times New Roman"/>
          <w:sz w:val="28"/>
          <w:szCs w:val="28"/>
        </w:rPr>
        <w:t xml:space="preserve"> </w:t>
      </w:r>
      <w:r w:rsidR="00D57213" w:rsidRPr="00D57213">
        <w:rPr>
          <w:rFonts w:ascii="Times New Roman" w:hAnsi="Times New Roman"/>
          <w:sz w:val="28"/>
          <w:szCs w:val="28"/>
        </w:rPr>
        <w:t>[8]</w:t>
      </w:r>
      <w:r w:rsidR="008F7184">
        <w:rPr>
          <w:rFonts w:ascii="Times New Roman" w:hAnsi="Times New Roman"/>
          <w:sz w:val="28"/>
          <w:szCs w:val="28"/>
        </w:rPr>
        <w:t>.</w:t>
      </w:r>
      <w:r w:rsidR="00BC6482">
        <w:rPr>
          <w:rFonts w:ascii="Times New Roman" w:hAnsi="Times New Roman"/>
          <w:sz w:val="28"/>
          <w:szCs w:val="28"/>
        </w:rPr>
        <w:t xml:space="preserve"> </w:t>
      </w:r>
      <w:proofErr w:type="gramStart"/>
      <w:r w:rsidR="00BC6482">
        <w:rPr>
          <w:rFonts w:ascii="Times New Roman" w:hAnsi="Times New Roman"/>
          <w:sz w:val="28"/>
          <w:szCs w:val="28"/>
        </w:rPr>
        <w:t>Происходящая с</w:t>
      </w:r>
      <w:r>
        <w:rPr>
          <w:rFonts w:ascii="Times New Roman" w:hAnsi="Times New Roman"/>
          <w:sz w:val="28"/>
          <w:szCs w:val="28"/>
        </w:rPr>
        <w:t>мена технологических укладов сопровождается масштабным геополитическим  сдвигом, обусловленным перемещением центра деловой и инвестиционной активности в азиатско-тихоокеанской регион.</w:t>
      </w:r>
      <w:proofErr w:type="gramEnd"/>
      <w:r>
        <w:rPr>
          <w:rFonts w:ascii="Times New Roman" w:hAnsi="Times New Roman"/>
          <w:sz w:val="28"/>
          <w:szCs w:val="28"/>
        </w:rPr>
        <w:t xml:space="preserve"> В этих условиях эскалация военно-политических конфликтов по всему миру имеет задачу сохранить «статус-кво» - ведущей роли США и их союзников по НАТО. </w:t>
      </w:r>
    </w:p>
    <w:p w:rsidR="00534507" w:rsidRDefault="001E67F8" w:rsidP="00577892">
      <w:pPr>
        <w:pStyle w:val="a3"/>
        <w:spacing w:after="0"/>
        <w:jc w:val="both"/>
        <w:rPr>
          <w:rFonts w:ascii="Times New Roman" w:hAnsi="Times New Roman"/>
          <w:sz w:val="28"/>
          <w:szCs w:val="28"/>
        </w:rPr>
      </w:pPr>
      <w:r>
        <w:rPr>
          <w:rFonts w:ascii="Times New Roman" w:hAnsi="Times New Roman"/>
          <w:sz w:val="28"/>
          <w:szCs w:val="28"/>
        </w:rPr>
        <w:t>Для предотвращения угрозы  очередной холодной или горячей войны необходимы серьезные усилия ведущих стран мира, включающие согласование национальных  антикризисных политик и стратегий развития. Спасительную для мира роль могли бы сыграть крупномасштабные международные программы развития</w:t>
      </w:r>
      <w:r w:rsidR="00534507">
        <w:rPr>
          <w:rFonts w:ascii="Times New Roman" w:hAnsi="Times New Roman"/>
          <w:sz w:val="28"/>
          <w:szCs w:val="28"/>
        </w:rPr>
        <w:t xml:space="preserve">, способные стимулировать в </w:t>
      </w:r>
      <w:r w:rsidR="00534507">
        <w:rPr>
          <w:rFonts w:ascii="Times New Roman" w:hAnsi="Times New Roman"/>
          <w:sz w:val="28"/>
          <w:szCs w:val="28"/>
        </w:rPr>
        <w:lastRenderedPageBreak/>
        <w:t>необходимых масштабах спрос на продукцию нового технологического уклада и связать свободные капиталы в долгос</w:t>
      </w:r>
      <w:r w:rsidR="00D57213">
        <w:rPr>
          <w:rFonts w:ascii="Times New Roman" w:hAnsi="Times New Roman"/>
          <w:sz w:val="28"/>
          <w:szCs w:val="28"/>
        </w:rPr>
        <w:t xml:space="preserve">рочных инвестиционных проектах. </w:t>
      </w:r>
      <w:r w:rsidR="00534507">
        <w:rPr>
          <w:rFonts w:ascii="Times New Roman" w:hAnsi="Times New Roman"/>
          <w:sz w:val="28"/>
          <w:szCs w:val="28"/>
        </w:rPr>
        <w:t>В числе таких программ может быть предложено создание глобальных систем</w:t>
      </w:r>
      <w:r w:rsidR="00D57213">
        <w:rPr>
          <w:rFonts w:ascii="Times New Roman" w:hAnsi="Times New Roman"/>
          <w:sz w:val="28"/>
          <w:szCs w:val="28"/>
        </w:rPr>
        <w:t xml:space="preserve"> предупреждения, нейтрализации и преодоления последствий</w:t>
      </w:r>
      <w:r w:rsidR="00534507">
        <w:rPr>
          <w:rFonts w:ascii="Times New Roman" w:hAnsi="Times New Roman"/>
          <w:sz w:val="28"/>
          <w:szCs w:val="28"/>
        </w:rPr>
        <w:t xml:space="preserve"> глобальных катастроф, вызываемых угрозами экологического, технического,</w:t>
      </w:r>
      <w:r w:rsidR="00D57213">
        <w:rPr>
          <w:rFonts w:ascii="Times New Roman" w:hAnsi="Times New Roman"/>
          <w:sz w:val="28"/>
          <w:szCs w:val="28"/>
        </w:rPr>
        <w:t xml:space="preserve"> </w:t>
      </w:r>
      <w:r w:rsidR="00534507">
        <w:rPr>
          <w:rFonts w:ascii="Times New Roman" w:hAnsi="Times New Roman"/>
          <w:sz w:val="28"/>
          <w:szCs w:val="28"/>
        </w:rPr>
        <w:t>космического</w:t>
      </w:r>
      <w:r w:rsidR="00D57213">
        <w:rPr>
          <w:rFonts w:ascii="Times New Roman" w:hAnsi="Times New Roman"/>
          <w:sz w:val="28"/>
          <w:szCs w:val="28"/>
        </w:rPr>
        <w:t xml:space="preserve"> </w:t>
      </w:r>
      <w:r w:rsidR="00534507">
        <w:rPr>
          <w:rFonts w:ascii="Times New Roman" w:hAnsi="Times New Roman"/>
          <w:sz w:val="28"/>
          <w:szCs w:val="28"/>
        </w:rPr>
        <w:t xml:space="preserve">характера. Для нейтрализации последних необходимо развертывание  наукоемкой и технологически передовой системы мониторинга </w:t>
      </w:r>
      <w:r w:rsidR="00521768">
        <w:rPr>
          <w:rFonts w:ascii="Times New Roman" w:hAnsi="Times New Roman"/>
          <w:sz w:val="28"/>
          <w:szCs w:val="28"/>
        </w:rPr>
        <w:t>угроз столкновения Земли с космическими объектами</w:t>
      </w:r>
      <w:r w:rsidR="00534507">
        <w:rPr>
          <w:rFonts w:ascii="Times New Roman" w:hAnsi="Times New Roman"/>
          <w:sz w:val="28"/>
          <w:szCs w:val="28"/>
        </w:rPr>
        <w:t xml:space="preserve"> </w:t>
      </w:r>
      <w:r w:rsidR="00521768">
        <w:rPr>
          <w:rFonts w:ascii="Times New Roman" w:hAnsi="Times New Roman"/>
          <w:sz w:val="28"/>
          <w:szCs w:val="28"/>
        </w:rPr>
        <w:t xml:space="preserve">и разработки средств их нейтрализации. Весьма полезными для облегчения перехода к новому технологическому укладу мерами могли бы стать глобальные программы развития здравоохранения и образования, модернизации транспортной и телекоммуникационной инфраструктуры.  </w:t>
      </w:r>
      <w:r w:rsidR="00534507">
        <w:rPr>
          <w:rFonts w:ascii="Times New Roman" w:hAnsi="Times New Roman"/>
          <w:sz w:val="28"/>
          <w:szCs w:val="28"/>
        </w:rPr>
        <w:t xml:space="preserve"> </w:t>
      </w:r>
    </w:p>
    <w:p w:rsidR="001E67F8" w:rsidRDefault="00534507" w:rsidP="00577892">
      <w:pPr>
        <w:pStyle w:val="a3"/>
        <w:spacing w:after="0"/>
        <w:jc w:val="both"/>
      </w:pPr>
      <w:r>
        <w:rPr>
          <w:rFonts w:ascii="Times New Roman" w:hAnsi="Times New Roman"/>
          <w:sz w:val="28"/>
          <w:szCs w:val="28"/>
        </w:rPr>
        <w:t xml:space="preserve"> </w:t>
      </w:r>
      <w:r w:rsidR="00521768">
        <w:rPr>
          <w:rFonts w:ascii="Times New Roman" w:hAnsi="Times New Roman"/>
          <w:sz w:val="28"/>
          <w:szCs w:val="28"/>
        </w:rPr>
        <w:t xml:space="preserve">Для реализации крупных международных программ развития необходимо формирование глобальной системы стратегического управления, которая должна </w:t>
      </w:r>
      <w:r w:rsidR="00342CF4">
        <w:rPr>
          <w:rFonts w:ascii="Times New Roman" w:hAnsi="Times New Roman"/>
          <w:sz w:val="28"/>
          <w:szCs w:val="28"/>
        </w:rPr>
        <w:t xml:space="preserve">строиться под эгидой ООН на основе норм международного права и </w:t>
      </w:r>
      <w:r w:rsidR="00521768">
        <w:rPr>
          <w:rFonts w:ascii="Times New Roman" w:hAnsi="Times New Roman"/>
          <w:sz w:val="28"/>
          <w:szCs w:val="28"/>
        </w:rPr>
        <w:t xml:space="preserve">опираться на соответствующие национальные системы ведущих стран мира. К этому сегодня имеются объективные предпосылки. </w:t>
      </w:r>
    </w:p>
    <w:p w:rsidR="00342CF4" w:rsidRDefault="001E67F8" w:rsidP="00577892">
      <w:pPr>
        <w:pStyle w:val="a3"/>
        <w:spacing w:after="0"/>
        <w:jc w:val="both"/>
        <w:rPr>
          <w:rFonts w:ascii="Times New Roman" w:hAnsi="Times New Roman"/>
          <w:sz w:val="28"/>
          <w:szCs w:val="28"/>
        </w:rPr>
      </w:pPr>
      <w:r>
        <w:rPr>
          <w:rFonts w:ascii="Times New Roman" w:hAnsi="Times New Roman"/>
          <w:sz w:val="28"/>
          <w:szCs w:val="28"/>
        </w:rPr>
        <w:t>В периоды экономической турбулентности и крупномасштабных структурных изменений, когда рыночные механизмы дают сбой,  государство вынуждено принимать на себя роль основного субъекта развития. При этом, как показывает исторический опыт, наряду с соответствующим усилением регулирующего воздействия, государства часто прибегают к прямому управлению ключевыми для модернизации субъектами</w:t>
      </w:r>
      <w:r w:rsidR="00342CF4">
        <w:rPr>
          <w:rFonts w:ascii="Times New Roman" w:hAnsi="Times New Roman"/>
          <w:sz w:val="28"/>
          <w:szCs w:val="28"/>
        </w:rPr>
        <w:t xml:space="preserve"> хозяйства, национализируя их и</w:t>
      </w:r>
      <w:r>
        <w:rPr>
          <w:rFonts w:ascii="Times New Roman" w:hAnsi="Times New Roman"/>
          <w:sz w:val="28"/>
          <w:szCs w:val="28"/>
        </w:rPr>
        <w:t xml:space="preserve"> вводя механизмы планирования. Так было во всех капиталистических странах в 30-50е годы, во всех новых индустриальных странах в послевоенный период</w:t>
      </w:r>
      <w:r w:rsidR="00342CF4">
        <w:rPr>
          <w:rFonts w:ascii="Times New Roman" w:hAnsi="Times New Roman"/>
          <w:sz w:val="28"/>
          <w:szCs w:val="28"/>
        </w:rPr>
        <w:t>. М</w:t>
      </w:r>
      <w:r>
        <w:rPr>
          <w:rFonts w:ascii="Times New Roman" w:hAnsi="Times New Roman"/>
          <w:sz w:val="28"/>
          <w:szCs w:val="28"/>
        </w:rPr>
        <w:t xml:space="preserve">ногие передовые страны прибегали к национализации </w:t>
      </w:r>
      <w:r w:rsidR="00342CF4">
        <w:rPr>
          <w:rFonts w:ascii="Times New Roman" w:hAnsi="Times New Roman"/>
          <w:sz w:val="28"/>
          <w:szCs w:val="28"/>
        </w:rPr>
        <w:t xml:space="preserve">базовых  отраслей экономики </w:t>
      </w:r>
      <w:r>
        <w:rPr>
          <w:rFonts w:ascii="Times New Roman" w:hAnsi="Times New Roman"/>
          <w:sz w:val="28"/>
          <w:szCs w:val="28"/>
        </w:rPr>
        <w:t xml:space="preserve">и в предыдущий структурный кризис в 70-80е годы. </w:t>
      </w:r>
    </w:p>
    <w:p w:rsidR="001E67F8" w:rsidRDefault="00342CF4" w:rsidP="00577892">
      <w:pPr>
        <w:pStyle w:val="a3"/>
        <w:spacing w:after="0"/>
        <w:jc w:val="both"/>
      </w:pPr>
      <w:r>
        <w:rPr>
          <w:rFonts w:ascii="Times New Roman" w:hAnsi="Times New Roman"/>
          <w:sz w:val="28"/>
          <w:szCs w:val="28"/>
        </w:rPr>
        <w:t xml:space="preserve">Из этого опыта не следует необходимость его буквального повторения в настоящее время. Выбор форм государственного воздействия на развитие экономики зависит от множества факторов и должен совершаться на сугубо прагматичной основе. </w:t>
      </w:r>
      <w:r w:rsidR="001E67F8">
        <w:rPr>
          <w:rFonts w:ascii="Times New Roman" w:hAnsi="Times New Roman"/>
          <w:sz w:val="28"/>
          <w:szCs w:val="28"/>
        </w:rPr>
        <w:t xml:space="preserve">Волны национализации  и планирования объясняются стремлением государства не допустить нецелевого использования гигантских ресурсов, выделяемых для модернизации и структурной перестройки экономики. Как правило, к этой мере прибегают для форсированного выращивания нового технологического уклада посредством кредитования государственными банками государственных же предприятий. После формирования соответствующей технологической траектории и </w:t>
      </w:r>
      <w:proofErr w:type="gramStart"/>
      <w:r w:rsidR="001E67F8">
        <w:rPr>
          <w:rFonts w:ascii="Times New Roman" w:hAnsi="Times New Roman"/>
          <w:sz w:val="28"/>
          <w:szCs w:val="28"/>
        </w:rPr>
        <w:t>вывода</w:t>
      </w:r>
      <w:proofErr w:type="gramEnd"/>
      <w:r w:rsidR="001E67F8">
        <w:rPr>
          <w:rFonts w:ascii="Times New Roman" w:hAnsi="Times New Roman"/>
          <w:sz w:val="28"/>
          <w:szCs w:val="28"/>
        </w:rPr>
        <w:t xml:space="preserve"> созданных при поддержке государства хозяйствующих субъектов в режим </w:t>
      </w:r>
      <w:r w:rsidR="001E67F8">
        <w:rPr>
          <w:rFonts w:ascii="Times New Roman" w:hAnsi="Times New Roman"/>
          <w:sz w:val="28"/>
          <w:szCs w:val="28"/>
        </w:rPr>
        <w:lastRenderedPageBreak/>
        <w:t xml:space="preserve">расширенного воспроизводства на основе рыночных механизмов, они приватизируются и мобилизующая функция государства сворачивается. </w:t>
      </w:r>
    </w:p>
    <w:p w:rsidR="00352C64" w:rsidRDefault="002A7110" w:rsidP="00577892">
      <w:pPr>
        <w:pStyle w:val="a3"/>
        <w:spacing w:after="0"/>
        <w:jc w:val="both"/>
      </w:pPr>
      <w:r>
        <w:rPr>
          <w:rFonts w:ascii="Times New Roman" w:hAnsi="Times New Roman"/>
          <w:sz w:val="28"/>
          <w:szCs w:val="28"/>
        </w:rPr>
        <w:t>Последнее десятилетие, несмотря на кризис, расходы на освоение составляющих новый уклад  технологий и масштаб их применения растут с темпом около 35% в год</w:t>
      </w:r>
      <w:r w:rsidR="00D57213">
        <w:rPr>
          <w:rFonts w:ascii="Times New Roman" w:hAnsi="Times New Roman"/>
          <w:sz w:val="28"/>
          <w:szCs w:val="28"/>
        </w:rPr>
        <w:t xml:space="preserve"> </w:t>
      </w:r>
      <w:r w:rsidR="00D57213" w:rsidRPr="00D57213">
        <w:rPr>
          <w:rFonts w:ascii="Times New Roman" w:hAnsi="Times New Roman"/>
          <w:sz w:val="28"/>
          <w:szCs w:val="28"/>
        </w:rPr>
        <w:t>[9]</w:t>
      </w:r>
      <w:r w:rsidR="00D57213">
        <w:rPr>
          <w:rFonts w:ascii="Times New Roman" w:hAnsi="Times New Roman"/>
          <w:sz w:val="28"/>
          <w:szCs w:val="28"/>
        </w:rPr>
        <w:t>.</w:t>
      </w:r>
      <w:r>
        <w:rPr>
          <w:rFonts w:ascii="Times New Roman" w:hAnsi="Times New Roman"/>
          <w:sz w:val="28"/>
          <w:szCs w:val="28"/>
        </w:rPr>
        <w:t xml:space="preserve"> </w:t>
      </w:r>
      <w:r w:rsidR="00521768">
        <w:rPr>
          <w:rFonts w:ascii="Times New Roman" w:hAnsi="Times New Roman"/>
          <w:sz w:val="28"/>
          <w:szCs w:val="28"/>
        </w:rPr>
        <w:t xml:space="preserve">Устойчивый и быстрый рост применения ключевого фактора нового технологического уклада – </w:t>
      </w:r>
      <w:proofErr w:type="spellStart"/>
      <w:r w:rsidR="00521768">
        <w:rPr>
          <w:rFonts w:ascii="Times New Roman" w:hAnsi="Times New Roman"/>
          <w:sz w:val="28"/>
          <w:szCs w:val="28"/>
        </w:rPr>
        <w:t>нанотехнологий</w:t>
      </w:r>
      <w:proofErr w:type="spellEnd"/>
      <w:r w:rsidR="00521768">
        <w:rPr>
          <w:rFonts w:ascii="Times New Roman" w:hAnsi="Times New Roman"/>
          <w:sz w:val="28"/>
          <w:szCs w:val="28"/>
        </w:rPr>
        <w:t xml:space="preserve"> – не оставляет сомнений в быстром  формировании новых </w:t>
      </w:r>
      <w:r w:rsidR="00D920BC">
        <w:rPr>
          <w:rFonts w:ascii="Times New Roman" w:hAnsi="Times New Roman"/>
          <w:sz w:val="28"/>
          <w:szCs w:val="28"/>
        </w:rPr>
        <w:t>направлений экономического роста</w:t>
      </w:r>
      <w:r w:rsidR="00624A74">
        <w:rPr>
          <w:rFonts w:ascii="Times New Roman" w:hAnsi="Times New Roman"/>
          <w:sz w:val="28"/>
          <w:szCs w:val="28"/>
        </w:rPr>
        <w:t xml:space="preserve"> (Рис.8,9)</w:t>
      </w:r>
      <w:r w:rsidR="00D920BC">
        <w:rPr>
          <w:rFonts w:ascii="Times New Roman" w:hAnsi="Times New Roman"/>
          <w:sz w:val="28"/>
          <w:szCs w:val="28"/>
        </w:rPr>
        <w:t xml:space="preserve">. </w:t>
      </w:r>
      <w:r>
        <w:rPr>
          <w:rFonts w:ascii="Times New Roman" w:hAnsi="Times New Roman"/>
          <w:sz w:val="28"/>
          <w:szCs w:val="28"/>
        </w:rPr>
        <w:t>После структурной перестройки экономики ведущих стран на его основе, которая продлится еще 3-5 лет, начнется новая длинная волна экономического роста. При этом баланс негативных и позитивных эффектов будет определяться скоростью роста новых производств, компенсирующих сжатие устаревающей части экономики.</w:t>
      </w:r>
    </w:p>
    <w:p w:rsidR="00D061F2" w:rsidRDefault="003C4E61" w:rsidP="003C4E61">
      <w:pPr>
        <w:pStyle w:val="af8"/>
        <w:ind w:firstLine="0"/>
        <w:jc w:val="center"/>
        <w:rPr>
          <w:rFonts w:ascii="Times New Roman" w:hAnsi="Times New Roman"/>
          <w:color w:val="auto"/>
          <w:sz w:val="24"/>
          <w:szCs w:val="24"/>
          <w:lang w:val="en-US"/>
        </w:rPr>
      </w:pPr>
      <w:r w:rsidRPr="003C4E61">
        <w:rPr>
          <w:rFonts w:ascii="Times New Roman" w:hAnsi="Times New Roman"/>
          <w:noProof/>
          <w:sz w:val="28"/>
          <w:szCs w:val="28"/>
          <w:lang w:eastAsia="ru-RU"/>
        </w:rPr>
        <w:drawing>
          <wp:inline distT="0" distB="0" distL="0" distR="0" wp14:anchorId="1FC05936" wp14:editId="312B3214">
            <wp:extent cx="5940425" cy="3150773"/>
            <wp:effectExtent l="0" t="0" r="0" b="0"/>
            <wp:docPr id="686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150773"/>
                    </a:xfrm>
                    <a:prstGeom prst="rect">
                      <a:avLst/>
                    </a:prstGeom>
                    <a:noFill/>
                    <a:ln>
                      <a:noFill/>
                    </a:ln>
                    <a:effectLst/>
                    <a:extLst/>
                  </pic:spPr>
                </pic:pic>
              </a:graphicData>
            </a:graphic>
          </wp:inline>
        </w:drawing>
      </w:r>
      <w:r w:rsidRPr="00D061F2">
        <w:rPr>
          <w:rFonts w:ascii="Times New Roman" w:hAnsi="Times New Roman"/>
          <w:color w:val="auto"/>
          <w:sz w:val="24"/>
          <w:szCs w:val="24"/>
          <w:lang w:val="en-US"/>
        </w:rPr>
        <w:t xml:space="preserve"> </w:t>
      </w:r>
    </w:p>
    <w:p w:rsidR="00D061F2" w:rsidRPr="005E5D52" w:rsidRDefault="00D061F2" w:rsidP="00D061F2">
      <w:pPr>
        <w:pStyle w:val="af8"/>
        <w:ind w:firstLine="0"/>
        <w:rPr>
          <w:rFonts w:ascii="Times New Roman" w:hAnsi="Times New Roman"/>
          <w:b w:val="0"/>
          <w:i/>
          <w:color w:val="auto"/>
          <w:sz w:val="24"/>
          <w:szCs w:val="24"/>
        </w:rPr>
      </w:pPr>
      <w:proofErr w:type="spellStart"/>
      <w:r w:rsidRPr="00D061F2">
        <w:rPr>
          <w:rFonts w:ascii="Times New Roman" w:hAnsi="Times New Roman"/>
          <w:b w:val="0"/>
          <w:i/>
          <w:color w:val="auto"/>
          <w:sz w:val="24"/>
          <w:szCs w:val="24"/>
          <w:lang w:val="en-US"/>
        </w:rPr>
        <w:t>Источник</w:t>
      </w:r>
      <w:proofErr w:type="spellEnd"/>
      <w:r w:rsidRPr="00D061F2">
        <w:rPr>
          <w:rFonts w:ascii="Times New Roman" w:hAnsi="Times New Roman"/>
          <w:b w:val="0"/>
          <w:i/>
          <w:color w:val="auto"/>
          <w:sz w:val="24"/>
          <w:szCs w:val="24"/>
          <w:lang w:val="en-US"/>
        </w:rPr>
        <w:t xml:space="preserve">: Angela </w:t>
      </w:r>
      <w:proofErr w:type="spellStart"/>
      <w:r w:rsidRPr="00D061F2">
        <w:rPr>
          <w:rFonts w:ascii="Times New Roman" w:hAnsi="Times New Roman"/>
          <w:b w:val="0"/>
          <w:i/>
          <w:color w:val="auto"/>
          <w:sz w:val="24"/>
          <w:szCs w:val="24"/>
          <w:lang w:val="en-US"/>
        </w:rPr>
        <w:t>Hullman</w:t>
      </w:r>
      <w:proofErr w:type="spellEnd"/>
      <w:r w:rsidRPr="00D061F2">
        <w:rPr>
          <w:rFonts w:ascii="Times New Roman" w:hAnsi="Times New Roman"/>
          <w:b w:val="0"/>
          <w:i/>
          <w:color w:val="auto"/>
          <w:sz w:val="24"/>
          <w:szCs w:val="24"/>
          <w:lang w:val="en-US"/>
        </w:rPr>
        <w:t xml:space="preserve">. The economic development of nanotechnology - </w:t>
      </w:r>
      <w:proofErr w:type="gramStart"/>
      <w:r w:rsidRPr="00D061F2">
        <w:rPr>
          <w:rFonts w:ascii="Times New Roman" w:hAnsi="Times New Roman"/>
          <w:b w:val="0"/>
          <w:i/>
          <w:color w:val="auto"/>
          <w:sz w:val="24"/>
          <w:szCs w:val="24"/>
          <w:lang w:val="en-US"/>
        </w:rPr>
        <w:t>An indicators</w:t>
      </w:r>
      <w:proofErr w:type="gramEnd"/>
      <w:r w:rsidRPr="00D061F2">
        <w:rPr>
          <w:rFonts w:ascii="Times New Roman" w:hAnsi="Times New Roman"/>
          <w:b w:val="0"/>
          <w:i/>
          <w:color w:val="auto"/>
          <w:sz w:val="24"/>
          <w:szCs w:val="24"/>
          <w:lang w:val="en-US"/>
        </w:rPr>
        <w:t xml:space="preserve"> based analysis. European</w:t>
      </w:r>
      <w:r w:rsidRPr="005E5D52">
        <w:rPr>
          <w:rFonts w:ascii="Times New Roman" w:hAnsi="Times New Roman"/>
          <w:b w:val="0"/>
          <w:i/>
          <w:color w:val="auto"/>
          <w:sz w:val="24"/>
          <w:szCs w:val="24"/>
        </w:rPr>
        <w:t xml:space="preserve"> </w:t>
      </w:r>
      <w:r w:rsidRPr="00D061F2">
        <w:rPr>
          <w:rFonts w:ascii="Times New Roman" w:hAnsi="Times New Roman"/>
          <w:b w:val="0"/>
          <w:i/>
          <w:color w:val="auto"/>
          <w:sz w:val="24"/>
          <w:szCs w:val="24"/>
          <w:lang w:val="en-US"/>
        </w:rPr>
        <w:t>Commission</w:t>
      </w:r>
      <w:r w:rsidRPr="005E5D52">
        <w:rPr>
          <w:rFonts w:ascii="Times New Roman" w:hAnsi="Times New Roman"/>
          <w:b w:val="0"/>
          <w:i/>
          <w:color w:val="auto"/>
          <w:sz w:val="24"/>
          <w:szCs w:val="24"/>
        </w:rPr>
        <w:t xml:space="preserve">, </w:t>
      </w:r>
      <w:r w:rsidRPr="00D061F2">
        <w:rPr>
          <w:rFonts w:ascii="Times New Roman" w:hAnsi="Times New Roman"/>
          <w:b w:val="0"/>
          <w:i/>
          <w:color w:val="auto"/>
          <w:sz w:val="24"/>
          <w:szCs w:val="24"/>
          <w:lang w:val="en-US"/>
        </w:rPr>
        <w:t>DG</w:t>
      </w:r>
      <w:r w:rsidRPr="005E5D52">
        <w:rPr>
          <w:rFonts w:ascii="Times New Roman" w:hAnsi="Times New Roman"/>
          <w:b w:val="0"/>
          <w:i/>
          <w:color w:val="auto"/>
          <w:sz w:val="24"/>
          <w:szCs w:val="24"/>
        </w:rPr>
        <w:t xml:space="preserve"> </w:t>
      </w:r>
      <w:r w:rsidRPr="00D061F2">
        <w:rPr>
          <w:rFonts w:ascii="Times New Roman" w:hAnsi="Times New Roman"/>
          <w:b w:val="0"/>
          <w:i/>
          <w:color w:val="auto"/>
          <w:sz w:val="24"/>
          <w:szCs w:val="24"/>
          <w:lang w:val="en-US"/>
        </w:rPr>
        <w:t>Research</w:t>
      </w:r>
      <w:r w:rsidRPr="005E5D52">
        <w:rPr>
          <w:rFonts w:ascii="Times New Roman" w:hAnsi="Times New Roman"/>
          <w:b w:val="0"/>
          <w:i/>
          <w:color w:val="auto"/>
          <w:sz w:val="24"/>
          <w:szCs w:val="24"/>
        </w:rPr>
        <w:t xml:space="preserve">. 28 </w:t>
      </w:r>
      <w:r w:rsidRPr="00D061F2">
        <w:rPr>
          <w:rFonts w:ascii="Times New Roman" w:hAnsi="Times New Roman"/>
          <w:b w:val="0"/>
          <w:i/>
          <w:color w:val="auto"/>
          <w:sz w:val="24"/>
          <w:szCs w:val="24"/>
          <w:lang w:val="en-US"/>
        </w:rPr>
        <w:t>November</w:t>
      </w:r>
      <w:r w:rsidRPr="005E5D52">
        <w:rPr>
          <w:rFonts w:ascii="Times New Roman" w:hAnsi="Times New Roman"/>
          <w:b w:val="0"/>
          <w:i/>
          <w:color w:val="auto"/>
          <w:sz w:val="24"/>
          <w:szCs w:val="24"/>
        </w:rPr>
        <w:t xml:space="preserve"> 2006.</w:t>
      </w:r>
    </w:p>
    <w:p w:rsidR="003C4E61" w:rsidRPr="002A6B4D" w:rsidRDefault="003C4E61" w:rsidP="003C4E61">
      <w:pPr>
        <w:pStyle w:val="af8"/>
        <w:ind w:firstLine="0"/>
        <w:jc w:val="center"/>
        <w:rPr>
          <w:rFonts w:ascii="Times New Roman" w:hAnsi="Times New Roman"/>
          <w:color w:val="auto"/>
          <w:sz w:val="24"/>
          <w:szCs w:val="24"/>
        </w:rPr>
      </w:pPr>
      <w:r w:rsidRPr="002A6B4D">
        <w:rPr>
          <w:rFonts w:ascii="Times New Roman" w:hAnsi="Times New Roman"/>
          <w:color w:val="auto"/>
          <w:sz w:val="24"/>
          <w:szCs w:val="24"/>
        </w:rPr>
        <w:t xml:space="preserve">Рисунок </w:t>
      </w:r>
      <w:r w:rsidRPr="002A6B4D">
        <w:rPr>
          <w:rFonts w:ascii="Times New Roman" w:hAnsi="Times New Roman"/>
          <w:color w:val="auto"/>
          <w:sz w:val="24"/>
          <w:szCs w:val="24"/>
        </w:rPr>
        <w:fldChar w:fldCharType="begin"/>
      </w:r>
      <w:r w:rsidRPr="002A6B4D">
        <w:rPr>
          <w:rFonts w:ascii="Times New Roman" w:hAnsi="Times New Roman"/>
          <w:color w:val="auto"/>
          <w:sz w:val="24"/>
          <w:szCs w:val="24"/>
        </w:rPr>
        <w:instrText xml:space="preserve"> SEQ Рисунок \* ARABIC </w:instrText>
      </w:r>
      <w:r w:rsidRPr="002A6B4D">
        <w:rPr>
          <w:rFonts w:ascii="Times New Roman" w:hAnsi="Times New Roman"/>
          <w:color w:val="auto"/>
          <w:sz w:val="24"/>
          <w:szCs w:val="24"/>
        </w:rPr>
        <w:fldChar w:fldCharType="separate"/>
      </w:r>
      <w:r w:rsidR="004639CA">
        <w:rPr>
          <w:rFonts w:ascii="Times New Roman" w:hAnsi="Times New Roman"/>
          <w:noProof/>
          <w:color w:val="auto"/>
          <w:sz w:val="24"/>
          <w:szCs w:val="24"/>
        </w:rPr>
        <w:t>8</w:t>
      </w:r>
      <w:r w:rsidRPr="002A6B4D">
        <w:rPr>
          <w:rFonts w:ascii="Times New Roman" w:hAnsi="Times New Roman"/>
          <w:color w:val="auto"/>
          <w:sz w:val="24"/>
          <w:szCs w:val="24"/>
        </w:rPr>
        <w:fldChar w:fldCharType="end"/>
      </w:r>
      <w:r w:rsidRPr="002A6B4D">
        <w:rPr>
          <w:rFonts w:ascii="Times New Roman" w:hAnsi="Times New Roman"/>
          <w:color w:val="auto"/>
          <w:sz w:val="24"/>
          <w:szCs w:val="24"/>
        </w:rPr>
        <w:t xml:space="preserve">. </w:t>
      </w:r>
      <w:r w:rsidRPr="003C4E61">
        <w:rPr>
          <w:rFonts w:ascii="Times New Roman" w:hAnsi="Times New Roman"/>
          <w:color w:val="auto"/>
          <w:sz w:val="24"/>
          <w:szCs w:val="24"/>
        </w:rPr>
        <w:t xml:space="preserve">Число работников в </w:t>
      </w:r>
      <w:proofErr w:type="spellStart"/>
      <w:r w:rsidRPr="003C4E61">
        <w:rPr>
          <w:rFonts w:ascii="Times New Roman" w:hAnsi="Times New Roman"/>
          <w:color w:val="auto"/>
          <w:sz w:val="24"/>
          <w:szCs w:val="24"/>
        </w:rPr>
        <w:t>наноиндустрии</w:t>
      </w:r>
      <w:proofErr w:type="spellEnd"/>
      <w:r w:rsidRPr="003C4E61">
        <w:rPr>
          <w:rFonts w:ascii="Times New Roman" w:hAnsi="Times New Roman"/>
          <w:color w:val="auto"/>
          <w:sz w:val="24"/>
          <w:szCs w:val="24"/>
        </w:rPr>
        <w:t xml:space="preserve"> (млн. человек) и доля этих работников </w:t>
      </w:r>
      <w:proofErr w:type="gramStart"/>
      <w:r w:rsidRPr="003C4E61">
        <w:rPr>
          <w:rFonts w:ascii="Times New Roman" w:hAnsi="Times New Roman"/>
          <w:color w:val="auto"/>
          <w:sz w:val="24"/>
          <w:szCs w:val="24"/>
        </w:rPr>
        <w:t>среди</w:t>
      </w:r>
      <w:proofErr w:type="gramEnd"/>
      <w:r w:rsidRPr="003C4E61">
        <w:rPr>
          <w:rFonts w:ascii="Times New Roman" w:hAnsi="Times New Roman"/>
          <w:color w:val="auto"/>
          <w:sz w:val="24"/>
          <w:szCs w:val="24"/>
        </w:rPr>
        <w:t xml:space="preserve"> занятых в промышленном производстве (%) в мире</w:t>
      </w:r>
    </w:p>
    <w:p w:rsidR="00352C64" w:rsidRPr="003C4E61" w:rsidRDefault="002A7110" w:rsidP="003C4E61">
      <w:pPr>
        <w:pStyle w:val="a3"/>
        <w:spacing w:after="0"/>
        <w:jc w:val="both"/>
        <w:rPr>
          <w:rFonts w:ascii="Times New Roman" w:hAnsi="Times New Roman"/>
          <w:sz w:val="28"/>
          <w:szCs w:val="28"/>
        </w:rPr>
      </w:pPr>
      <w:r>
        <w:rPr>
          <w:rFonts w:ascii="Times New Roman" w:hAnsi="Times New Roman"/>
          <w:sz w:val="28"/>
          <w:szCs w:val="28"/>
        </w:rPr>
        <w:t xml:space="preserve">Именно в подобные периоды крупномасштабных глобальных технологических сдвигов возникает «окно» возможностей для отстающих стран вырваться вперед и совершить «экономическое чудо». Для этого необходим достаточно мощный инициирующий импульс, позволяющий сконцентрировать имеющиеся ресурсы на перспективных направлениях становления нового технологического уклада. Как показывает опыт совершения подобных прорывов в новых индустриальных странах, послевоенной Японии, современном Китае, да и в нашей стране, требуемое для этого наращивание инвестиционной и инновационной активности </w:t>
      </w:r>
      <w:r>
        <w:rPr>
          <w:rFonts w:ascii="Times New Roman" w:hAnsi="Times New Roman"/>
          <w:sz w:val="28"/>
          <w:szCs w:val="28"/>
        </w:rPr>
        <w:lastRenderedPageBreak/>
        <w:t>предполагает повышение нормы накопления до 35-40% ВВП с ее концентрацией на прорывных направлениях глобального экономического роста. При этом</w:t>
      </w:r>
      <w:proofErr w:type="gramStart"/>
      <w:r>
        <w:rPr>
          <w:rFonts w:ascii="Times New Roman" w:hAnsi="Times New Roman"/>
          <w:sz w:val="28"/>
          <w:szCs w:val="28"/>
        </w:rPr>
        <w:t>,</w:t>
      </w:r>
      <w:proofErr w:type="gramEnd"/>
      <w:r>
        <w:rPr>
          <w:rFonts w:ascii="Times New Roman" w:hAnsi="Times New Roman"/>
          <w:sz w:val="28"/>
          <w:szCs w:val="28"/>
        </w:rPr>
        <w:t xml:space="preserve"> чтобы «удержаться на гребне» новой волны экономического роста, инвестиции в развитие производств нового технологического уклада должны увеличиваться ежегодно не менее, чем в 1,5 раза. Для этого общая доля расходов на НИОКР в ВВП должна достигнуть 4%. </w:t>
      </w:r>
    </w:p>
    <w:p w:rsidR="00D061F2" w:rsidRDefault="003C4E61" w:rsidP="003C4E61">
      <w:pPr>
        <w:pStyle w:val="af8"/>
        <w:ind w:firstLine="0"/>
        <w:jc w:val="center"/>
        <w:rPr>
          <w:rFonts w:ascii="Times New Roman" w:hAnsi="Times New Roman"/>
          <w:color w:val="auto"/>
          <w:sz w:val="24"/>
          <w:szCs w:val="24"/>
          <w:lang w:val="en-US"/>
        </w:rPr>
      </w:pPr>
      <w:r w:rsidRPr="003C4E61">
        <w:rPr>
          <w:rFonts w:ascii="Times New Roman" w:hAnsi="Times New Roman"/>
          <w:noProof/>
          <w:sz w:val="28"/>
          <w:szCs w:val="28"/>
          <w:lang w:eastAsia="ru-RU"/>
        </w:rPr>
        <w:drawing>
          <wp:inline distT="0" distB="0" distL="0" distR="0" wp14:anchorId="084DF0DC" wp14:editId="311DE417">
            <wp:extent cx="5940425" cy="3612445"/>
            <wp:effectExtent l="0" t="0" r="0" b="0"/>
            <wp:docPr id="69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4"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612445"/>
                    </a:xfrm>
                    <a:prstGeom prst="rect">
                      <a:avLst/>
                    </a:prstGeom>
                    <a:noFill/>
                    <a:ln>
                      <a:noFill/>
                    </a:ln>
                    <a:effectLst/>
                    <a:extLst/>
                  </pic:spPr>
                </pic:pic>
              </a:graphicData>
            </a:graphic>
          </wp:inline>
        </w:drawing>
      </w:r>
      <w:r w:rsidRPr="005E5D52">
        <w:rPr>
          <w:rFonts w:ascii="Times New Roman" w:hAnsi="Times New Roman"/>
          <w:color w:val="auto"/>
          <w:sz w:val="24"/>
          <w:szCs w:val="24"/>
          <w:lang w:val="en-US"/>
        </w:rPr>
        <w:t xml:space="preserve"> </w:t>
      </w:r>
    </w:p>
    <w:p w:rsidR="00D061F2" w:rsidRPr="00D061F2" w:rsidRDefault="00D061F2" w:rsidP="00D061F2">
      <w:pPr>
        <w:pStyle w:val="af8"/>
        <w:ind w:firstLine="0"/>
        <w:rPr>
          <w:rFonts w:ascii="Times New Roman" w:hAnsi="Times New Roman"/>
          <w:b w:val="0"/>
          <w:i/>
          <w:color w:val="auto"/>
          <w:sz w:val="24"/>
          <w:szCs w:val="24"/>
          <w:lang w:val="en-US"/>
        </w:rPr>
      </w:pPr>
      <w:proofErr w:type="spellStart"/>
      <w:r w:rsidRPr="00D061F2">
        <w:rPr>
          <w:rFonts w:ascii="Times New Roman" w:hAnsi="Times New Roman"/>
          <w:b w:val="0"/>
          <w:i/>
          <w:color w:val="auto"/>
          <w:sz w:val="24"/>
          <w:szCs w:val="24"/>
          <w:lang w:val="en-US"/>
        </w:rPr>
        <w:t>Источник</w:t>
      </w:r>
      <w:proofErr w:type="spellEnd"/>
      <w:r w:rsidRPr="00D061F2">
        <w:rPr>
          <w:rFonts w:ascii="Times New Roman" w:hAnsi="Times New Roman"/>
          <w:b w:val="0"/>
          <w:i/>
          <w:color w:val="auto"/>
          <w:sz w:val="24"/>
          <w:szCs w:val="24"/>
          <w:lang w:val="en-US"/>
        </w:rPr>
        <w:t>: Nanotechnology White Paper EPA 100/B07/001</w:t>
      </w:r>
    </w:p>
    <w:p w:rsidR="003C4E61" w:rsidRPr="002A6B4D" w:rsidRDefault="003C4E61" w:rsidP="003C4E61">
      <w:pPr>
        <w:pStyle w:val="af8"/>
        <w:ind w:firstLine="0"/>
        <w:jc w:val="center"/>
        <w:rPr>
          <w:rFonts w:ascii="Times New Roman" w:hAnsi="Times New Roman"/>
          <w:color w:val="auto"/>
          <w:sz w:val="24"/>
          <w:szCs w:val="24"/>
        </w:rPr>
      </w:pPr>
      <w:r w:rsidRPr="002A6B4D">
        <w:rPr>
          <w:rFonts w:ascii="Times New Roman" w:hAnsi="Times New Roman"/>
          <w:color w:val="auto"/>
          <w:sz w:val="24"/>
          <w:szCs w:val="24"/>
        </w:rPr>
        <w:t xml:space="preserve">Рисунок </w:t>
      </w:r>
      <w:r w:rsidRPr="002A6B4D">
        <w:rPr>
          <w:rFonts w:ascii="Times New Roman" w:hAnsi="Times New Roman"/>
          <w:color w:val="auto"/>
          <w:sz w:val="24"/>
          <w:szCs w:val="24"/>
        </w:rPr>
        <w:fldChar w:fldCharType="begin"/>
      </w:r>
      <w:r w:rsidRPr="002A6B4D">
        <w:rPr>
          <w:rFonts w:ascii="Times New Roman" w:hAnsi="Times New Roman"/>
          <w:color w:val="auto"/>
          <w:sz w:val="24"/>
          <w:szCs w:val="24"/>
        </w:rPr>
        <w:instrText xml:space="preserve"> SEQ Рисунок \* ARABIC </w:instrText>
      </w:r>
      <w:r w:rsidRPr="002A6B4D">
        <w:rPr>
          <w:rFonts w:ascii="Times New Roman" w:hAnsi="Times New Roman"/>
          <w:color w:val="auto"/>
          <w:sz w:val="24"/>
          <w:szCs w:val="24"/>
        </w:rPr>
        <w:fldChar w:fldCharType="separate"/>
      </w:r>
      <w:r w:rsidR="004639CA">
        <w:rPr>
          <w:rFonts w:ascii="Times New Roman" w:hAnsi="Times New Roman"/>
          <w:noProof/>
          <w:color w:val="auto"/>
          <w:sz w:val="24"/>
          <w:szCs w:val="24"/>
        </w:rPr>
        <w:t>9</w:t>
      </w:r>
      <w:r w:rsidRPr="002A6B4D">
        <w:rPr>
          <w:rFonts w:ascii="Times New Roman" w:hAnsi="Times New Roman"/>
          <w:color w:val="auto"/>
          <w:sz w:val="24"/>
          <w:szCs w:val="24"/>
        </w:rPr>
        <w:fldChar w:fldCharType="end"/>
      </w:r>
      <w:r w:rsidRPr="002A6B4D">
        <w:rPr>
          <w:rFonts w:ascii="Times New Roman" w:hAnsi="Times New Roman"/>
          <w:color w:val="auto"/>
          <w:sz w:val="24"/>
          <w:szCs w:val="24"/>
        </w:rPr>
        <w:t xml:space="preserve">. </w:t>
      </w:r>
      <w:r w:rsidRPr="003C4E61">
        <w:rPr>
          <w:rFonts w:ascii="Times New Roman" w:hAnsi="Times New Roman"/>
          <w:color w:val="auto"/>
          <w:sz w:val="24"/>
          <w:szCs w:val="24"/>
        </w:rPr>
        <w:t xml:space="preserve">Периоды освоения </w:t>
      </w:r>
      <w:proofErr w:type="spellStart"/>
      <w:r w:rsidRPr="003C4E61">
        <w:rPr>
          <w:rFonts w:ascii="Times New Roman" w:hAnsi="Times New Roman"/>
          <w:color w:val="auto"/>
          <w:sz w:val="24"/>
          <w:szCs w:val="24"/>
        </w:rPr>
        <w:t>нанотехнологий</w:t>
      </w:r>
      <w:proofErr w:type="spellEnd"/>
      <w:r w:rsidRPr="003C4E61">
        <w:rPr>
          <w:rFonts w:ascii="Times New Roman" w:hAnsi="Times New Roman"/>
          <w:color w:val="auto"/>
          <w:sz w:val="24"/>
          <w:szCs w:val="24"/>
        </w:rPr>
        <w:t xml:space="preserve"> в медицине</w:t>
      </w:r>
    </w:p>
    <w:p w:rsidR="00352C64" w:rsidRPr="003C4E61" w:rsidRDefault="002A7110" w:rsidP="003C4E61">
      <w:pPr>
        <w:pStyle w:val="a3"/>
        <w:spacing w:after="0"/>
        <w:jc w:val="both"/>
        <w:rPr>
          <w:rFonts w:ascii="Times New Roman" w:hAnsi="Times New Roman"/>
          <w:sz w:val="28"/>
          <w:szCs w:val="28"/>
        </w:rPr>
      </w:pPr>
      <w:r>
        <w:rPr>
          <w:rFonts w:ascii="Times New Roman" w:hAnsi="Times New Roman"/>
          <w:sz w:val="28"/>
          <w:szCs w:val="28"/>
        </w:rPr>
        <w:t xml:space="preserve">Для выхода на требуемые параметры инвестиционной и инновационной активности требуется резкое увеличение  масштаба и качества государственного участия в развитии экономики. Несмотря на многократное повышение эффективности, достигаемое  при использовании технологий нового уклада, их широкое распространение сдерживается как неготовностью производственно-технологической среды к их восприятию, так и недоверием инвесторов к их коммерческой привлекательности. Для преодоления порога синхронных затрат на создание производственных систем нового технологического уклада необходим достаточно мощный инициирующий импульс в форме инвестиций в прорывные НИОКР, новые виды инфраструктуры, освоение новых специальностей. </w:t>
      </w:r>
    </w:p>
    <w:p w:rsidR="00352C64" w:rsidRDefault="002A7110" w:rsidP="00577892">
      <w:pPr>
        <w:pStyle w:val="a3"/>
        <w:spacing w:after="0"/>
        <w:jc w:val="both"/>
      </w:pPr>
      <w:r>
        <w:rPr>
          <w:rFonts w:ascii="Times New Roman" w:hAnsi="Times New Roman"/>
          <w:sz w:val="28"/>
          <w:szCs w:val="28"/>
        </w:rPr>
        <w:t xml:space="preserve">Ключевая идея стратегии опережающего развития заключается в опережающем становлении базисных производств нового технологического уклада и скорейшем выводе российской экономики на связанную с ним </w:t>
      </w:r>
      <w:r>
        <w:rPr>
          <w:rFonts w:ascii="Times New Roman" w:hAnsi="Times New Roman"/>
          <w:sz w:val="28"/>
          <w:szCs w:val="28"/>
        </w:rPr>
        <w:lastRenderedPageBreak/>
        <w:t xml:space="preserve">новую длинную волну роста. Для этого необходима концентрация ресурсов в развитии составляющих его перспективных производственно-технологических комплексов, что требует целенаправленной работы национальной финансово-инвестиционной системы, включающей механизмы денежно-кредитной, налогово-бюджетной, промышленной и внешнеэкономической политики. Их необходимо ориентировать на становление ядра нового технологического уклада и достижение синергетического эффекта формирования кластеров новых производств, что предполагает согласованность макроэкономической политики с приоритетами долгосрочного технико-экономического развития. Последние должны формироваться </w:t>
      </w:r>
      <w:r>
        <w:rPr>
          <w:rFonts w:ascii="Times New Roman" w:hAnsi="Times New Roman"/>
          <w:color w:val="000000"/>
          <w:sz w:val="28"/>
          <w:szCs w:val="28"/>
        </w:rPr>
        <w:t xml:space="preserve">исходя из закономерностей долгосрочного экономического роста, глобальных направлений технико-экономического развития и национальных конкурентных преимуществ. </w:t>
      </w:r>
    </w:p>
    <w:p w:rsidR="00352C64" w:rsidRDefault="002A7110" w:rsidP="00577892">
      <w:pPr>
        <w:pStyle w:val="a3"/>
        <w:spacing w:after="0"/>
        <w:jc w:val="both"/>
      </w:pPr>
      <w:r w:rsidRPr="000E447D">
        <w:rPr>
          <w:rStyle w:val="a4"/>
          <w:rFonts w:ascii="Times New Roman" w:hAnsi="Times New Roman"/>
          <w:i w:val="0"/>
          <w:color w:val="000000"/>
          <w:sz w:val="28"/>
          <w:szCs w:val="28"/>
        </w:rPr>
        <w:t>С научно-технической точки зрения,</w:t>
      </w:r>
      <w:r>
        <w:rPr>
          <w:rFonts w:ascii="Times New Roman" w:hAnsi="Times New Roman"/>
          <w:color w:val="000000"/>
          <w:sz w:val="28"/>
          <w:szCs w:val="28"/>
        </w:rPr>
        <w:t xml:space="preserve"> выбираемые приоритеты должны соответствовать перспективным направлениям становления нового технологического уклада. </w:t>
      </w:r>
      <w:r w:rsidRPr="000E447D">
        <w:rPr>
          <w:rStyle w:val="a4"/>
          <w:rFonts w:ascii="Times New Roman" w:hAnsi="Times New Roman"/>
          <w:i w:val="0"/>
          <w:color w:val="000000"/>
          <w:sz w:val="28"/>
          <w:szCs w:val="28"/>
        </w:rPr>
        <w:t>С экономической точки зрения</w:t>
      </w:r>
      <w:r w:rsidRPr="000E447D">
        <w:rPr>
          <w:rStyle w:val="apple-converted-space"/>
          <w:rFonts w:ascii="Times New Roman" w:hAnsi="Times New Roman"/>
          <w:i/>
          <w:iCs/>
          <w:color w:val="000000"/>
          <w:sz w:val="28"/>
          <w:szCs w:val="28"/>
        </w:rPr>
        <w:t>,</w:t>
      </w:r>
      <w:r w:rsidRPr="000E447D">
        <w:rPr>
          <w:rFonts w:ascii="Times New Roman" w:hAnsi="Times New Roman"/>
          <w:i/>
          <w:color w:val="000000"/>
          <w:sz w:val="28"/>
          <w:szCs w:val="28"/>
        </w:rPr>
        <w:t xml:space="preserve"> </w:t>
      </w:r>
      <w:r w:rsidRPr="000E447D">
        <w:rPr>
          <w:rFonts w:ascii="Times New Roman" w:hAnsi="Times New Roman"/>
          <w:color w:val="000000"/>
          <w:sz w:val="28"/>
          <w:szCs w:val="28"/>
        </w:rPr>
        <w:t xml:space="preserve">они </w:t>
      </w:r>
      <w:r>
        <w:rPr>
          <w:rFonts w:ascii="Times New Roman" w:hAnsi="Times New Roman"/>
          <w:color w:val="000000"/>
          <w:sz w:val="28"/>
          <w:szCs w:val="28"/>
        </w:rPr>
        <w:t xml:space="preserve">должны создавать расширяющийся импульс роста спроса и деловой активности. </w:t>
      </w:r>
      <w:r w:rsidRPr="000E447D">
        <w:rPr>
          <w:rFonts w:ascii="Times New Roman" w:hAnsi="Times New Roman"/>
          <w:i/>
          <w:color w:val="000000"/>
          <w:sz w:val="28"/>
          <w:szCs w:val="28"/>
        </w:rPr>
        <w:t>С</w:t>
      </w:r>
      <w:r w:rsidRPr="000E447D">
        <w:rPr>
          <w:rStyle w:val="apple-converted-space"/>
          <w:rFonts w:ascii="Times New Roman" w:hAnsi="Times New Roman"/>
          <w:i/>
          <w:color w:val="000000"/>
          <w:sz w:val="28"/>
          <w:szCs w:val="28"/>
        </w:rPr>
        <w:t> </w:t>
      </w:r>
      <w:r w:rsidRPr="000E447D">
        <w:rPr>
          <w:rStyle w:val="a4"/>
          <w:rFonts w:ascii="Times New Roman" w:hAnsi="Times New Roman"/>
          <w:i w:val="0"/>
          <w:color w:val="000000"/>
          <w:sz w:val="28"/>
          <w:szCs w:val="28"/>
        </w:rPr>
        <w:t>производственной</w:t>
      </w:r>
      <w:r>
        <w:rPr>
          <w:rStyle w:val="apple-converted-space"/>
          <w:rFonts w:ascii="Times New Roman" w:hAnsi="Times New Roman"/>
          <w:i/>
          <w:iCs/>
          <w:color w:val="000000"/>
          <w:sz w:val="28"/>
          <w:szCs w:val="28"/>
        </w:rPr>
        <w:t> </w:t>
      </w:r>
      <w:r>
        <w:rPr>
          <w:rFonts w:ascii="Times New Roman" w:hAnsi="Times New Roman"/>
          <w:color w:val="000000"/>
          <w:sz w:val="28"/>
          <w:szCs w:val="28"/>
        </w:rPr>
        <w:t xml:space="preserve">точки зрения, приоритетные производства, начиная с определенного момента, должны выходить на самостоятельную траекторию расширенного воспроизводства в масштабах мирового рынка, </w:t>
      </w:r>
      <w:proofErr w:type="gramStart"/>
      <w:r>
        <w:rPr>
          <w:rFonts w:ascii="Times New Roman" w:hAnsi="Times New Roman"/>
          <w:color w:val="000000"/>
          <w:sz w:val="28"/>
          <w:szCs w:val="28"/>
        </w:rPr>
        <w:t>выполняя роль</w:t>
      </w:r>
      <w:proofErr w:type="gramEnd"/>
      <w:r>
        <w:rPr>
          <w:rFonts w:ascii="Times New Roman" w:hAnsi="Times New Roman"/>
          <w:color w:val="000000"/>
          <w:sz w:val="28"/>
          <w:szCs w:val="28"/>
        </w:rPr>
        <w:t xml:space="preserve"> «локомотивов роста» для всей экономики. С</w:t>
      </w:r>
      <w:r>
        <w:rPr>
          <w:rStyle w:val="apple-converted-space"/>
          <w:rFonts w:ascii="Times New Roman" w:hAnsi="Times New Roman"/>
          <w:color w:val="000000"/>
          <w:sz w:val="28"/>
          <w:szCs w:val="28"/>
        </w:rPr>
        <w:t> </w:t>
      </w:r>
      <w:r w:rsidRPr="000E447D">
        <w:rPr>
          <w:rStyle w:val="a4"/>
          <w:rFonts w:ascii="Times New Roman" w:hAnsi="Times New Roman"/>
          <w:i w:val="0"/>
          <w:color w:val="000000"/>
          <w:sz w:val="28"/>
          <w:szCs w:val="28"/>
        </w:rPr>
        <w:t>социальной</w:t>
      </w:r>
      <w:r w:rsidRPr="000E447D">
        <w:rPr>
          <w:rStyle w:val="apple-converted-space"/>
          <w:rFonts w:ascii="Times New Roman" w:hAnsi="Times New Roman"/>
          <w:i/>
          <w:iCs/>
          <w:color w:val="000000"/>
          <w:sz w:val="28"/>
          <w:szCs w:val="28"/>
        </w:rPr>
        <w:t> </w:t>
      </w:r>
      <w:r>
        <w:rPr>
          <w:rFonts w:ascii="Times New Roman" w:hAnsi="Times New Roman"/>
          <w:color w:val="000000"/>
          <w:sz w:val="28"/>
          <w:szCs w:val="28"/>
        </w:rPr>
        <w:t>точки зрения, их реализация должна сопровождаться расширением занятости, повышением реальной зарплаты и квалификации работающего населения, общим ростом благосостояния народа.</w:t>
      </w:r>
    </w:p>
    <w:p w:rsidR="00342CF4" w:rsidRDefault="002A7110" w:rsidP="00577892">
      <w:pPr>
        <w:pStyle w:val="a3"/>
        <w:spacing w:after="0"/>
        <w:jc w:val="both"/>
        <w:rPr>
          <w:rFonts w:ascii="Times New Roman" w:hAnsi="Times New Roman"/>
          <w:sz w:val="28"/>
          <w:szCs w:val="28"/>
        </w:rPr>
      </w:pPr>
      <w:proofErr w:type="gramStart"/>
      <w:r>
        <w:rPr>
          <w:rFonts w:ascii="Times New Roman" w:hAnsi="Times New Roman"/>
          <w:color w:val="000000"/>
          <w:sz w:val="28"/>
          <w:szCs w:val="28"/>
        </w:rPr>
        <w:t xml:space="preserve">Научно-техническое прогнозирование позволяет определить </w:t>
      </w:r>
      <w:r>
        <w:rPr>
          <w:rFonts w:ascii="Times New Roman" w:hAnsi="Times New Roman"/>
          <w:sz w:val="28"/>
          <w:szCs w:val="28"/>
        </w:rPr>
        <w:t xml:space="preserve">ключевые направления формирования нового технологического уклада: биотехнологии, основанные на достижениях молекулярной биологии и генной инженерии, </w:t>
      </w:r>
      <w:proofErr w:type="spellStart"/>
      <w:r>
        <w:rPr>
          <w:rFonts w:ascii="Times New Roman" w:hAnsi="Times New Roman"/>
          <w:sz w:val="28"/>
          <w:szCs w:val="28"/>
        </w:rPr>
        <w:t>нанотехнологии</w:t>
      </w:r>
      <w:proofErr w:type="spellEnd"/>
      <w:r>
        <w:rPr>
          <w:rFonts w:ascii="Times New Roman" w:hAnsi="Times New Roman"/>
          <w:sz w:val="28"/>
          <w:szCs w:val="28"/>
        </w:rPr>
        <w:t>, системы искусственного интеллекта, глобальные информационные сети и интегрированные высокоскоростные транспортные системы.</w:t>
      </w:r>
      <w:proofErr w:type="gramEnd"/>
      <w:r>
        <w:rPr>
          <w:rFonts w:ascii="Times New Roman" w:hAnsi="Times New Roman"/>
          <w:sz w:val="28"/>
          <w:szCs w:val="28"/>
        </w:rPr>
        <w:t xml:space="preserve"> К ним следует добавить направления-носители нового технологического уклада, предъявляющие основной спрос на его продукцию:  космические технологии, производство конструкционных материалов с заранее заданными свойствами, авиационная промышленность, атомная промышленно</w:t>
      </w:r>
      <w:r w:rsidR="000E447D">
        <w:rPr>
          <w:rFonts w:ascii="Times New Roman" w:hAnsi="Times New Roman"/>
          <w:sz w:val="28"/>
          <w:szCs w:val="28"/>
        </w:rPr>
        <w:t>сть, солнечная энергетика (Рис.</w:t>
      </w:r>
      <w:r w:rsidR="00624A74">
        <w:rPr>
          <w:rFonts w:ascii="Times New Roman" w:hAnsi="Times New Roman"/>
          <w:sz w:val="28"/>
          <w:szCs w:val="28"/>
        </w:rPr>
        <w:t>10</w:t>
      </w:r>
      <w:r>
        <w:rPr>
          <w:rFonts w:ascii="Times New Roman" w:hAnsi="Times New Roman"/>
          <w:sz w:val="28"/>
          <w:szCs w:val="28"/>
        </w:rPr>
        <w:t>).</w:t>
      </w:r>
    </w:p>
    <w:p w:rsidR="00352C64" w:rsidRDefault="002A7110" w:rsidP="00577892">
      <w:pPr>
        <w:pStyle w:val="a3"/>
        <w:spacing w:after="0"/>
        <w:jc w:val="both"/>
      </w:pPr>
      <w:r>
        <w:rPr>
          <w:rFonts w:ascii="Times New Roman" w:hAnsi="Times New Roman"/>
          <w:sz w:val="28"/>
          <w:szCs w:val="28"/>
        </w:rPr>
        <w:t xml:space="preserve">Имеющиеся заделы в сфере атомной, ракетно-космической, авиационной и других наукоемких отраслях промышленности, в молекулярной биологии и генной инженерии, </w:t>
      </w:r>
      <w:proofErr w:type="spellStart"/>
      <w:r>
        <w:rPr>
          <w:rFonts w:ascii="Times New Roman" w:hAnsi="Times New Roman"/>
          <w:sz w:val="28"/>
          <w:szCs w:val="28"/>
        </w:rPr>
        <w:t>нанотехнологиях</w:t>
      </w:r>
      <w:proofErr w:type="spellEnd"/>
      <w:r>
        <w:rPr>
          <w:rFonts w:ascii="Times New Roman" w:hAnsi="Times New Roman"/>
          <w:sz w:val="28"/>
          <w:szCs w:val="28"/>
        </w:rPr>
        <w:t xml:space="preserve"> дают России реальные возможности для опережающего развития нового технологического уклада и шансы на лидерство в соответствующих направлениях </w:t>
      </w:r>
      <w:r>
        <w:rPr>
          <w:rFonts w:ascii="Times New Roman" w:hAnsi="Times New Roman"/>
          <w:sz w:val="28"/>
          <w:szCs w:val="28"/>
        </w:rPr>
        <w:lastRenderedPageBreak/>
        <w:t xml:space="preserve">формирования новой длинной волны экономического роста. При их реализации необходимо учитывать, что, особенностью базисных технологий нового технологического уклада является их </w:t>
      </w:r>
      <w:proofErr w:type="gramStart"/>
      <w:r>
        <w:rPr>
          <w:rFonts w:ascii="Times New Roman" w:hAnsi="Times New Roman"/>
          <w:sz w:val="28"/>
          <w:szCs w:val="28"/>
        </w:rPr>
        <w:t>высокая</w:t>
      </w:r>
      <w:proofErr w:type="gramEnd"/>
      <w:r>
        <w:rPr>
          <w:rFonts w:ascii="Times New Roman" w:hAnsi="Times New Roman"/>
          <w:sz w:val="28"/>
          <w:szCs w:val="28"/>
        </w:rPr>
        <w:t xml:space="preserve"> интегрированность, что требует комплексной политики их развития, предусматривающей одновременное создание кластеров технологически сопряженных производств, соответствующей им сферы потребления и состава трудовых ресурсов. </w:t>
      </w:r>
    </w:p>
    <w:p w:rsidR="00431BEB" w:rsidRPr="00F6775D" w:rsidRDefault="00431BEB" w:rsidP="00431BEB">
      <w:pPr>
        <w:spacing w:after="0" w:line="300" w:lineRule="auto"/>
        <w:jc w:val="both"/>
        <w:rPr>
          <w:rFonts w:ascii="Times New Roman" w:hAnsi="Times New Roman"/>
          <w:sz w:val="28"/>
          <w:szCs w:val="28"/>
        </w:rPr>
      </w:pPr>
      <w:r>
        <w:rPr>
          <w:rFonts w:ascii="Times New Roman" w:hAnsi="Times New Roman"/>
          <w:noProof/>
          <w:sz w:val="28"/>
          <w:szCs w:val="28"/>
        </w:rPr>
        <w:drawing>
          <wp:inline distT="0" distB="0" distL="0" distR="0" wp14:anchorId="28FE7242" wp14:editId="447229C4">
            <wp:extent cx="5936942" cy="3874883"/>
            <wp:effectExtent l="19050" t="0" r="6658" b="0"/>
            <wp:docPr id="11" name="Picture 10" descr="Slid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PNG"/>
                    <pic:cNvPicPr/>
                  </pic:nvPicPr>
                  <pic:blipFill>
                    <a:blip r:embed="rId21"/>
                    <a:srcRect t="13081"/>
                    <a:stretch>
                      <a:fillRect/>
                    </a:stretch>
                  </pic:blipFill>
                  <pic:spPr>
                    <a:xfrm>
                      <a:off x="0" y="0"/>
                      <a:ext cx="5936942" cy="3874883"/>
                    </a:xfrm>
                    <a:prstGeom prst="rect">
                      <a:avLst/>
                    </a:prstGeom>
                  </pic:spPr>
                </pic:pic>
              </a:graphicData>
            </a:graphic>
          </wp:inline>
        </w:drawing>
      </w:r>
    </w:p>
    <w:p w:rsidR="00431BEB" w:rsidRPr="002A6B4D" w:rsidRDefault="00431BEB" w:rsidP="00431BEB">
      <w:pPr>
        <w:pStyle w:val="af8"/>
        <w:ind w:firstLine="0"/>
        <w:jc w:val="center"/>
        <w:rPr>
          <w:rFonts w:ascii="Times New Roman" w:hAnsi="Times New Roman"/>
          <w:color w:val="auto"/>
          <w:sz w:val="24"/>
          <w:szCs w:val="24"/>
        </w:rPr>
      </w:pPr>
      <w:r w:rsidRPr="002A6B4D">
        <w:rPr>
          <w:rFonts w:ascii="Times New Roman" w:hAnsi="Times New Roman"/>
          <w:color w:val="auto"/>
          <w:sz w:val="24"/>
          <w:szCs w:val="24"/>
        </w:rPr>
        <w:t xml:space="preserve">Рисунок </w:t>
      </w:r>
      <w:r w:rsidRPr="002A6B4D">
        <w:rPr>
          <w:rFonts w:ascii="Times New Roman" w:hAnsi="Times New Roman"/>
          <w:color w:val="auto"/>
          <w:sz w:val="24"/>
          <w:szCs w:val="24"/>
        </w:rPr>
        <w:fldChar w:fldCharType="begin"/>
      </w:r>
      <w:r w:rsidRPr="002A6B4D">
        <w:rPr>
          <w:rFonts w:ascii="Times New Roman" w:hAnsi="Times New Roman"/>
          <w:color w:val="auto"/>
          <w:sz w:val="24"/>
          <w:szCs w:val="24"/>
        </w:rPr>
        <w:instrText xml:space="preserve"> SEQ Рисунок \* ARABIC </w:instrText>
      </w:r>
      <w:r w:rsidRPr="002A6B4D">
        <w:rPr>
          <w:rFonts w:ascii="Times New Roman" w:hAnsi="Times New Roman"/>
          <w:color w:val="auto"/>
          <w:sz w:val="24"/>
          <w:szCs w:val="24"/>
        </w:rPr>
        <w:fldChar w:fldCharType="separate"/>
      </w:r>
      <w:r>
        <w:rPr>
          <w:rFonts w:ascii="Times New Roman" w:hAnsi="Times New Roman"/>
          <w:noProof/>
          <w:color w:val="auto"/>
          <w:sz w:val="24"/>
          <w:szCs w:val="24"/>
        </w:rPr>
        <w:t>10</w:t>
      </w:r>
      <w:r w:rsidRPr="002A6B4D">
        <w:rPr>
          <w:rFonts w:ascii="Times New Roman" w:hAnsi="Times New Roman"/>
          <w:color w:val="auto"/>
          <w:sz w:val="24"/>
          <w:szCs w:val="24"/>
        </w:rPr>
        <w:fldChar w:fldCharType="end"/>
      </w:r>
      <w:r w:rsidRPr="002A6B4D">
        <w:rPr>
          <w:rFonts w:ascii="Times New Roman" w:hAnsi="Times New Roman"/>
          <w:color w:val="auto"/>
          <w:sz w:val="24"/>
          <w:szCs w:val="24"/>
        </w:rPr>
        <w:t xml:space="preserve">. </w:t>
      </w:r>
      <w:r w:rsidRPr="003000B0">
        <w:rPr>
          <w:rFonts w:ascii="Times New Roman" w:hAnsi="Times New Roman"/>
          <w:color w:val="auto"/>
          <w:sz w:val="24"/>
          <w:szCs w:val="24"/>
        </w:rPr>
        <w:t>Структура нового (VI) технологического уклада и темпы роста его составляющих</w:t>
      </w:r>
    </w:p>
    <w:p w:rsidR="00352C64" w:rsidRPr="008F7184" w:rsidRDefault="002A7110" w:rsidP="000E447D">
      <w:pPr>
        <w:pStyle w:val="a3"/>
        <w:spacing w:after="0"/>
        <w:jc w:val="both"/>
        <w:rPr>
          <w:rFonts w:ascii="Times New Roman" w:hAnsi="Times New Roman"/>
          <w:sz w:val="28"/>
          <w:szCs w:val="28"/>
        </w:rPr>
      </w:pPr>
      <w:r>
        <w:rPr>
          <w:rFonts w:ascii="Times New Roman" w:hAnsi="Times New Roman"/>
          <w:sz w:val="28"/>
          <w:szCs w:val="28"/>
        </w:rPr>
        <w:t xml:space="preserve">Разумеется, при выборе приоритетов необходимо исходить не только из прорывных технологий, которыми обладает Россия, но и учитывать ее нынешнее положение в мировом разделении труда. Значительная часть российской промышленности, в том числе высокотехнологичной, в обозримой перспективе будет работать на обеспечение потребностей добычи и переработки природного сырья. Модернизация добывающих отраслей, топливно-энергетического и химико-металлургического комплексов стимулирует развитие многих смежных высокотехнологических отраслей. В </w:t>
      </w:r>
      <w:proofErr w:type="gramStart"/>
      <w:r>
        <w:rPr>
          <w:rFonts w:ascii="Times New Roman" w:hAnsi="Times New Roman"/>
          <w:sz w:val="28"/>
          <w:szCs w:val="28"/>
        </w:rPr>
        <w:t>большинстве</w:t>
      </w:r>
      <w:proofErr w:type="gramEnd"/>
      <w:r>
        <w:rPr>
          <w:rFonts w:ascii="Times New Roman" w:hAnsi="Times New Roman"/>
          <w:sz w:val="28"/>
          <w:szCs w:val="28"/>
        </w:rPr>
        <w:t xml:space="preserve"> отраслей целесообразна стратегия динамического </w:t>
      </w:r>
      <w:proofErr w:type="spellStart"/>
      <w:r>
        <w:rPr>
          <w:rFonts w:ascii="Times New Roman" w:hAnsi="Times New Roman"/>
          <w:sz w:val="28"/>
          <w:szCs w:val="28"/>
        </w:rPr>
        <w:t>наверствования</w:t>
      </w:r>
      <w:proofErr w:type="spellEnd"/>
      <w:r>
        <w:rPr>
          <w:rFonts w:ascii="Times New Roman" w:hAnsi="Times New Roman"/>
          <w:sz w:val="28"/>
          <w:szCs w:val="28"/>
        </w:rPr>
        <w:t xml:space="preserve">, предполагающая широкие заимствования новых технологий за рубежом и их освоение с дальнейшим совершенствованием </w:t>
      </w:r>
      <w:r w:rsidR="000E447D" w:rsidRPr="000E447D">
        <w:rPr>
          <w:rFonts w:ascii="Times New Roman" w:hAnsi="Times New Roman"/>
          <w:sz w:val="28"/>
          <w:szCs w:val="28"/>
        </w:rPr>
        <w:t>[</w:t>
      </w:r>
      <w:r w:rsidR="000E447D">
        <w:rPr>
          <w:rFonts w:ascii="Times New Roman" w:hAnsi="Times New Roman"/>
          <w:sz w:val="28"/>
          <w:szCs w:val="28"/>
        </w:rPr>
        <w:t>10</w:t>
      </w:r>
      <w:r w:rsidR="000E447D" w:rsidRPr="000E447D">
        <w:rPr>
          <w:rFonts w:ascii="Times New Roman" w:hAnsi="Times New Roman"/>
          <w:sz w:val="28"/>
          <w:szCs w:val="28"/>
        </w:rPr>
        <w:t>]</w:t>
      </w:r>
      <w:r w:rsidR="000E447D">
        <w:rPr>
          <w:rFonts w:ascii="Times New Roman" w:hAnsi="Times New Roman"/>
          <w:sz w:val="28"/>
          <w:szCs w:val="28"/>
        </w:rPr>
        <w:t xml:space="preserve">. </w:t>
      </w:r>
      <w:r w:rsidR="00342CF4">
        <w:rPr>
          <w:rFonts w:ascii="Times New Roman" w:hAnsi="Times New Roman"/>
          <w:sz w:val="28"/>
          <w:szCs w:val="28"/>
        </w:rPr>
        <w:t xml:space="preserve"> О возможном влиянии этой стратегии на экономическое развитие страны можно судить по потенциалу увеличения выхода готовой продукции с </w:t>
      </w:r>
      <w:r w:rsidR="00342CF4">
        <w:rPr>
          <w:rFonts w:ascii="Times New Roman" w:hAnsi="Times New Roman"/>
          <w:sz w:val="28"/>
          <w:szCs w:val="28"/>
        </w:rPr>
        <w:lastRenderedPageBreak/>
        <w:t xml:space="preserve">единицы используемого сырья, </w:t>
      </w:r>
      <w:proofErr w:type="gramStart"/>
      <w:r w:rsidR="007752E1">
        <w:rPr>
          <w:rFonts w:ascii="Times New Roman" w:hAnsi="Times New Roman"/>
          <w:sz w:val="28"/>
          <w:szCs w:val="28"/>
        </w:rPr>
        <w:t>который</w:t>
      </w:r>
      <w:proofErr w:type="gramEnd"/>
      <w:r w:rsidR="007752E1">
        <w:rPr>
          <w:rFonts w:ascii="Times New Roman" w:hAnsi="Times New Roman"/>
          <w:sz w:val="28"/>
          <w:szCs w:val="28"/>
        </w:rPr>
        <w:t xml:space="preserve"> для лесоперерабатывающей и нефтехимической промышленности составляет десятикратную величину, для металлургической и химической промышленности – пятикратную,  для агропромышленного комплекса – трехкратную.    </w:t>
      </w:r>
      <w:r w:rsidR="00342CF4">
        <w:rPr>
          <w:rFonts w:ascii="Times New Roman" w:hAnsi="Times New Roman"/>
          <w:sz w:val="28"/>
          <w:szCs w:val="28"/>
        </w:rPr>
        <w:t xml:space="preserve"> </w:t>
      </w:r>
    </w:p>
    <w:p w:rsidR="00352C64" w:rsidRDefault="002A7110" w:rsidP="00577892">
      <w:pPr>
        <w:pStyle w:val="a3"/>
        <w:spacing w:after="0"/>
        <w:jc w:val="both"/>
      </w:pPr>
      <w:r>
        <w:rPr>
          <w:rFonts w:ascii="Times New Roman" w:hAnsi="Times New Roman"/>
          <w:sz w:val="28"/>
          <w:szCs w:val="28"/>
        </w:rPr>
        <w:t xml:space="preserve">Становление нового технологического уклада будет сопровождаться  интеллектуализацией производства, переходом к непрерывному инновационному процессу в большинстве отраслей и непрерывному образованию в большинстве профессий. Совершится переход от экономики массового производства к экономике знаний, от общества </w:t>
      </w:r>
      <w:r>
        <w:rPr>
          <w:rFonts w:ascii="Times New Roman" w:hAnsi="Times New Roman"/>
          <w:iCs/>
          <w:sz w:val="28"/>
          <w:szCs w:val="28"/>
        </w:rPr>
        <w:t xml:space="preserve">массового </w:t>
      </w:r>
      <w:r>
        <w:rPr>
          <w:rFonts w:ascii="Times New Roman" w:hAnsi="Times New Roman"/>
          <w:sz w:val="28"/>
          <w:szCs w:val="28"/>
        </w:rPr>
        <w:t xml:space="preserve">потребления к </w:t>
      </w:r>
      <w:r>
        <w:rPr>
          <w:rFonts w:ascii="Times New Roman" w:hAnsi="Times New Roman"/>
          <w:iCs/>
          <w:sz w:val="28"/>
          <w:szCs w:val="28"/>
        </w:rPr>
        <w:t>обществу развития,</w:t>
      </w:r>
      <w:r>
        <w:rPr>
          <w:rFonts w:ascii="Times New Roman" w:hAnsi="Times New Roman"/>
          <w:b/>
          <w:sz w:val="28"/>
          <w:szCs w:val="28"/>
        </w:rPr>
        <w:t xml:space="preserve"> </w:t>
      </w:r>
      <w:r>
        <w:rPr>
          <w:rFonts w:ascii="Times New Roman" w:hAnsi="Times New Roman"/>
          <w:sz w:val="28"/>
          <w:szCs w:val="28"/>
        </w:rPr>
        <w:t>в котором важнейшее значение приобретут научно-технический и интеллектуальный потенциал, а также требования к качеству жизни и комфортности среды обитания. Резко снизятся энергоемкость и материалоемкость ВВП.  В структуре потребления доминирующее значение займут информационные, образовательные, медицинские услуги. Это предопределяет ведущее значение для модернизации экономики науки, образования и здравоохранения, которые являются базовыми отраслями нового технологического уклада.</w:t>
      </w:r>
      <w:r w:rsidR="007752E1">
        <w:rPr>
          <w:rFonts w:ascii="Times New Roman" w:hAnsi="Times New Roman"/>
          <w:sz w:val="28"/>
          <w:szCs w:val="28"/>
        </w:rPr>
        <w:t xml:space="preserve"> И наоборот, нынешние локомотивы роста российской экономики утратят свое значение – в среднесрочной перспективе ожидается насыщение рынков углеводородов и металлов. </w:t>
      </w:r>
    </w:p>
    <w:p w:rsidR="00352C64" w:rsidRDefault="002A7110" w:rsidP="00577892">
      <w:pPr>
        <w:pStyle w:val="a3"/>
        <w:spacing w:after="0"/>
        <w:jc w:val="both"/>
      </w:pPr>
      <w:r>
        <w:rPr>
          <w:rFonts w:ascii="Times New Roman" w:hAnsi="Times New Roman"/>
          <w:sz w:val="28"/>
          <w:szCs w:val="28"/>
        </w:rPr>
        <w:t xml:space="preserve">Становление нового технологического уклада требует освоения новых  технологий управления, опережающее овладение которыми и подготовка кадров соответствующей квалификации также являются приоритетом политики развития. Дальнейшее развитие получат системы автоматизированного проектирования, которые позволяют перейти к автоматизированному управлению всем жизненным циклом продукции, сократив до минимума фазы внедрения и освоения новой техники. Особенностью базисных технологий нового технологического уклада является их </w:t>
      </w:r>
      <w:proofErr w:type="gramStart"/>
      <w:r>
        <w:rPr>
          <w:rFonts w:ascii="Times New Roman" w:hAnsi="Times New Roman"/>
          <w:sz w:val="28"/>
          <w:szCs w:val="28"/>
        </w:rPr>
        <w:t>высокая</w:t>
      </w:r>
      <w:proofErr w:type="gramEnd"/>
      <w:r>
        <w:rPr>
          <w:rFonts w:ascii="Times New Roman" w:hAnsi="Times New Roman"/>
          <w:sz w:val="28"/>
          <w:szCs w:val="28"/>
        </w:rPr>
        <w:t xml:space="preserve"> интегрированность, что требует комплексной политики их развития, предусматривающей одновременное создание кластеров технологически сопряженных производств, соответствующей им сферы потребления и состава трудовых ресурсов. </w:t>
      </w:r>
    </w:p>
    <w:p w:rsidR="00352C64" w:rsidRDefault="002A7110" w:rsidP="00577892">
      <w:pPr>
        <w:pStyle w:val="a3"/>
        <w:spacing w:after="0"/>
        <w:jc w:val="both"/>
      </w:pPr>
      <w:r>
        <w:rPr>
          <w:rFonts w:ascii="Times New Roman" w:hAnsi="Times New Roman"/>
          <w:sz w:val="28"/>
          <w:szCs w:val="28"/>
        </w:rPr>
        <w:t xml:space="preserve">Реализация стратегии опережающего развития предполагает  проведение системной научно-технической и структурной политики по выращиванию составляющих новый технологический уклад научно-производственных комплексов. Ее реализация невозможна без национальной финансово-инвестиционной системы, способной обеспечить </w:t>
      </w:r>
      <w:proofErr w:type="spellStart"/>
      <w:r>
        <w:rPr>
          <w:rFonts w:ascii="Times New Roman" w:hAnsi="Times New Roman"/>
          <w:sz w:val="28"/>
          <w:szCs w:val="28"/>
        </w:rPr>
        <w:t>переток</w:t>
      </w:r>
      <w:proofErr w:type="spellEnd"/>
      <w:r>
        <w:rPr>
          <w:rFonts w:ascii="Times New Roman" w:hAnsi="Times New Roman"/>
          <w:sz w:val="28"/>
          <w:szCs w:val="28"/>
        </w:rPr>
        <w:t xml:space="preserve"> капитала в развитие новых производств и опирающейся на внутренние источники кредита. Для ее формирования необходимо:</w:t>
      </w:r>
    </w:p>
    <w:p w:rsidR="00352C64" w:rsidRDefault="002A7110" w:rsidP="00577892">
      <w:pPr>
        <w:pStyle w:val="a3"/>
        <w:spacing w:after="0"/>
        <w:jc w:val="both"/>
      </w:pPr>
      <w:r>
        <w:rPr>
          <w:rFonts w:ascii="Times New Roman" w:hAnsi="Times New Roman"/>
          <w:sz w:val="28"/>
          <w:szCs w:val="28"/>
        </w:rPr>
        <w:lastRenderedPageBreak/>
        <w:t>- создание системы стратегического планирования, способной выявлять перспективные направления экономического роста, а также направлять деятельность государственных институтов развития на их реализацию;</w:t>
      </w:r>
    </w:p>
    <w:p w:rsidR="00352C64" w:rsidRDefault="002A7110" w:rsidP="00577892">
      <w:pPr>
        <w:pStyle w:val="a3"/>
        <w:spacing w:after="0"/>
        <w:jc w:val="both"/>
      </w:pPr>
      <w:r>
        <w:rPr>
          <w:rFonts w:ascii="Times New Roman" w:hAnsi="Times New Roman"/>
          <w:sz w:val="28"/>
          <w:szCs w:val="28"/>
        </w:rPr>
        <w:t>- формирование институтов финансирования проектов создания и развития производственно-технологических комплексов нового технологического уклада и сфер потребления их продукции,</w:t>
      </w:r>
    </w:p>
    <w:p w:rsidR="00352C64" w:rsidRDefault="002A7110" w:rsidP="00577892">
      <w:pPr>
        <w:pStyle w:val="a3"/>
        <w:spacing w:after="0"/>
        <w:jc w:val="both"/>
      </w:pPr>
      <w:r>
        <w:rPr>
          <w:rFonts w:ascii="Times New Roman" w:hAnsi="Times New Roman"/>
          <w:sz w:val="28"/>
          <w:szCs w:val="28"/>
        </w:rPr>
        <w:t xml:space="preserve">- обеспечение необходимых для опережающего роста нового технологического уклада макроэкономических условий. </w:t>
      </w:r>
    </w:p>
    <w:p w:rsidR="00352C64" w:rsidRDefault="00352C64" w:rsidP="00577892">
      <w:pPr>
        <w:pStyle w:val="a3"/>
        <w:spacing w:after="0"/>
        <w:jc w:val="both"/>
      </w:pPr>
    </w:p>
    <w:p w:rsidR="00352C64" w:rsidRPr="000E447D" w:rsidRDefault="002A7110" w:rsidP="000E447D">
      <w:pPr>
        <w:pStyle w:val="a3"/>
        <w:numPr>
          <w:ilvl w:val="0"/>
          <w:numId w:val="5"/>
        </w:numPr>
        <w:spacing w:after="0"/>
        <w:jc w:val="both"/>
        <w:rPr>
          <w:rFonts w:ascii="Times New Roman" w:hAnsi="Times New Roman"/>
          <w:b/>
          <w:sz w:val="28"/>
          <w:szCs w:val="28"/>
        </w:rPr>
      </w:pPr>
      <w:r w:rsidRPr="000E447D">
        <w:rPr>
          <w:rFonts w:ascii="Times New Roman" w:hAnsi="Times New Roman"/>
          <w:b/>
          <w:sz w:val="28"/>
          <w:szCs w:val="28"/>
        </w:rPr>
        <w:t>Меры государственной политики развития и интеграции</w:t>
      </w:r>
    </w:p>
    <w:p w:rsidR="00D920BC" w:rsidRDefault="00D920BC" w:rsidP="00577892">
      <w:pPr>
        <w:pStyle w:val="a3"/>
        <w:spacing w:after="0"/>
        <w:jc w:val="both"/>
      </w:pPr>
    </w:p>
    <w:p w:rsidR="000E447D" w:rsidRPr="005E5D52" w:rsidRDefault="005E5D52" w:rsidP="005E5D52">
      <w:pPr>
        <w:spacing w:after="0"/>
        <w:ind w:left="360"/>
        <w:jc w:val="both"/>
        <w:rPr>
          <w:b/>
          <w:i/>
        </w:rPr>
      </w:pPr>
      <w:proofErr w:type="gramStart"/>
      <w:r>
        <w:rPr>
          <w:rFonts w:ascii="Times New Roman" w:hAnsi="Times New Roman"/>
          <w:b/>
          <w:i/>
          <w:sz w:val="28"/>
          <w:szCs w:val="28"/>
          <w:lang w:val="en-US"/>
        </w:rPr>
        <w:t>4</w:t>
      </w:r>
      <w:r>
        <w:rPr>
          <w:rFonts w:ascii="Times New Roman" w:hAnsi="Times New Roman"/>
          <w:b/>
          <w:i/>
          <w:sz w:val="28"/>
          <w:szCs w:val="28"/>
        </w:rPr>
        <w:t>.1.</w:t>
      </w:r>
      <w:r w:rsidR="002A7110" w:rsidRPr="005E5D52">
        <w:rPr>
          <w:rFonts w:ascii="Times New Roman" w:hAnsi="Times New Roman"/>
          <w:b/>
          <w:i/>
          <w:sz w:val="28"/>
          <w:szCs w:val="28"/>
        </w:rPr>
        <w:t>Создание системы стратегического планирования.</w:t>
      </w:r>
      <w:proofErr w:type="gramEnd"/>
    </w:p>
    <w:p w:rsidR="000E447D" w:rsidRPr="000E447D" w:rsidRDefault="000E447D" w:rsidP="000E447D">
      <w:pPr>
        <w:pStyle w:val="ac"/>
        <w:spacing w:after="0"/>
        <w:ind w:left="720" w:firstLine="0"/>
        <w:jc w:val="both"/>
      </w:pPr>
    </w:p>
    <w:p w:rsidR="00D920BC" w:rsidRPr="008F7184" w:rsidRDefault="000E447D" w:rsidP="00B365EE">
      <w:pPr>
        <w:spacing w:after="0"/>
        <w:jc w:val="both"/>
        <w:rPr>
          <w:rFonts w:ascii="Times New Roman" w:hAnsi="Times New Roman"/>
          <w:sz w:val="28"/>
          <w:szCs w:val="28"/>
        </w:rPr>
      </w:pPr>
      <w:r>
        <w:rPr>
          <w:rFonts w:ascii="Times New Roman" w:hAnsi="Times New Roman"/>
          <w:sz w:val="28"/>
          <w:szCs w:val="28"/>
        </w:rPr>
        <w:tab/>
      </w:r>
      <w:r w:rsidR="002A7110" w:rsidRPr="000E447D">
        <w:rPr>
          <w:rFonts w:ascii="Times New Roman" w:hAnsi="Times New Roman"/>
          <w:sz w:val="28"/>
          <w:szCs w:val="28"/>
        </w:rPr>
        <w:t xml:space="preserve">Методология стратегического планирования предусматривает наличие  системы долго-, средне- и краткосрочных прогнозов социально-экономического развития, выбор приоритетов технико-экономического развития, инструменты и механизмы их реализации, включающие систему долгосрочных концепций, среднесрочных программ и индикативных планов, институты организации соответствующей деятельности, а также методы контроля и механизмы ответственности за достижение необходимых </w:t>
      </w:r>
      <w:r>
        <w:rPr>
          <w:rFonts w:ascii="Times New Roman" w:hAnsi="Times New Roman"/>
          <w:sz w:val="28"/>
          <w:szCs w:val="28"/>
        </w:rPr>
        <w:t>результатов (Рис.</w:t>
      </w:r>
      <w:r w:rsidR="00624A74">
        <w:rPr>
          <w:rFonts w:ascii="Times New Roman" w:hAnsi="Times New Roman"/>
          <w:sz w:val="28"/>
          <w:szCs w:val="28"/>
        </w:rPr>
        <w:t>11</w:t>
      </w:r>
      <w:r w:rsidR="002A7110" w:rsidRPr="000E447D">
        <w:rPr>
          <w:rFonts w:ascii="Times New Roman" w:hAnsi="Times New Roman"/>
          <w:sz w:val="28"/>
          <w:szCs w:val="28"/>
        </w:rPr>
        <w:t>)</w:t>
      </w:r>
      <w:r>
        <w:rPr>
          <w:rFonts w:ascii="Times New Roman" w:hAnsi="Times New Roman"/>
          <w:sz w:val="28"/>
          <w:szCs w:val="28"/>
        </w:rPr>
        <w:t xml:space="preserve"> </w:t>
      </w:r>
      <w:r w:rsidRPr="000E447D">
        <w:rPr>
          <w:rFonts w:ascii="Times New Roman" w:hAnsi="Times New Roman"/>
          <w:sz w:val="28"/>
          <w:szCs w:val="28"/>
        </w:rPr>
        <w:t>[11]</w:t>
      </w:r>
      <w:r w:rsidR="002A7110" w:rsidRPr="000E447D">
        <w:rPr>
          <w:rFonts w:ascii="Times New Roman" w:hAnsi="Times New Roman"/>
          <w:sz w:val="28"/>
          <w:szCs w:val="28"/>
        </w:rPr>
        <w:t>.</w:t>
      </w:r>
      <w:r w:rsidR="00D920BC" w:rsidRPr="000E447D">
        <w:rPr>
          <w:rFonts w:ascii="Times New Roman" w:hAnsi="Times New Roman"/>
          <w:sz w:val="28"/>
          <w:szCs w:val="28"/>
        </w:rPr>
        <w:t xml:space="preserve"> </w:t>
      </w:r>
    </w:p>
    <w:p w:rsidR="00DA61AD" w:rsidRPr="003000B0" w:rsidRDefault="00DA61AD" w:rsidP="00DA61AD">
      <w:pPr>
        <w:spacing w:after="0" w:line="300" w:lineRule="auto"/>
        <w:jc w:val="both"/>
        <w:rPr>
          <w:rFonts w:ascii="Times New Roman" w:hAnsi="Times New Roman"/>
          <w:sz w:val="28"/>
          <w:szCs w:val="28"/>
        </w:rPr>
      </w:pPr>
      <w:r>
        <w:rPr>
          <w:rFonts w:ascii="Times New Roman" w:hAnsi="Times New Roman"/>
          <w:noProof/>
          <w:sz w:val="28"/>
          <w:szCs w:val="28"/>
        </w:rPr>
        <w:drawing>
          <wp:inline distT="0" distB="0" distL="0" distR="0" wp14:anchorId="574BE350" wp14:editId="155C620F">
            <wp:extent cx="5940425" cy="4095750"/>
            <wp:effectExtent l="19050" t="0" r="3175" b="0"/>
            <wp:docPr id="12" name="Picture 11" descr="Slid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PNG"/>
                    <pic:cNvPicPr/>
                  </pic:nvPicPr>
                  <pic:blipFill>
                    <a:blip r:embed="rId22"/>
                    <a:srcRect t="8120"/>
                    <a:stretch>
                      <a:fillRect/>
                    </a:stretch>
                  </pic:blipFill>
                  <pic:spPr>
                    <a:xfrm>
                      <a:off x="0" y="0"/>
                      <a:ext cx="5940425" cy="4095750"/>
                    </a:xfrm>
                    <a:prstGeom prst="rect">
                      <a:avLst/>
                    </a:prstGeom>
                  </pic:spPr>
                </pic:pic>
              </a:graphicData>
            </a:graphic>
          </wp:inline>
        </w:drawing>
      </w:r>
    </w:p>
    <w:p w:rsidR="00DA61AD" w:rsidRPr="002A6B4D" w:rsidRDefault="00DA61AD" w:rsidP="00DA61AD">
      <w:pPr>
        <w:pStyle w:val="af8"/>
        <w:ind w:firstLine="0"/>
        <w:jc w:val="center"/>
        <w:rPr>
          <w:rFonts w:ascii="Times New Roman" w:hAnsi="Times New Roman"/>
          <w:color w:val="auto"/>
          <w:sz w:val="24"/>
          <w:szCs w:val="24"/>
        </w:rPr>
      </w:pPr>
      <w:r w:rsidRPr="002A6B4D">
        <w:rPr>
          <w:rFonts w:ascii="Times New Roman" w:hAnsi="Times New Roman"/>
          <w:color w:val="auto"/>
          <w:sz w:val="24"/>
          <w:szCs w:val="24"/>
        </w:rPr>
        <w:t xml:space="preserve">Рисунок </w:t>
      </w:r>
      <w:r w:rsidRPr="002A6B4D">
        <w:rPr>
          <w:rFonts w:ascii="Times New Roman" w:hAnsi="Times New Roman"/>
          <w:color w:val="auto"/>
          <w:sz w:val="24"/>
          <w:szCs w:val="24"/>
        </w:rPr>
        <w:fldChar w:fldCharType="begin"/>
      </w:r>
      <w:r w:rsidRPr="002A6B4D">
        <w:rPr>
          <w:rFonts w:ascii="Times New Roman" w:hAnsi="Times New Roman"/>
          <w:color w:val="auto"/>
          <w:sz w:val="24"/>
          <w:szCs w:val="24"/>
        </w:rPr>
        <w:instrText xml:space="preserve"> SEQ Рисунок \* ARABIC </w:instrText>
      </w:r>
      <w:r w:rsidRPr="002A6B4D">
        <w:rPr>
          <w:rFonts w:ascii="Times New Roman" w:hAnsi="Times New Roman"/>
          <w:color w:val="auto"/>
          <w:sz w:val="24"/>
          <w:szCs w:val="24"/>
        </w:rPr>
        <w:fldChar w:fldCharType="separate"/>
      </w:r>
      <w:r w:rsidR="004639CA">
        <w:rPr>
          <w:rFonts w:ascii="Times New Roman" w:hAnsi="Times New Roman"/>
          <w:noProof/>
          <w:color w:val="auto"/>
          <w:sz w:val="24"/>
          <w:szCs w:val="24"/>
        </w:rPr>
        <w:t>11</w:t>
      </w:r>
      <w:r w:rsidRPr="002A6B4D">
        <w:rPr>
          <w:rFonts w:ascii="Times New Roman" w:hAnsi="Times New Roman"/>
          <w:color w:val="auto"/>
          <w:sz w:val="24"/>
          <w:szCs w:val="24"/>
        </w:rPr>
        <w:fldChar w:fldCharType="end"/>
      </w:r>
      <w:r w:rsidRPr="002A6B4D">
        <w:rPr>
          <w:rFonts w:ascii="Times New Roman" w:hAnsi="Times New Roman"/>
          <w:color w:val="auto"/>
          <w:sz w:val="24"/>
          <w:szCs w:val="24"/>
        </w:rPr>
        <w:t xml:space="preserve">. </w:t>
      </w:r>
      <w:r>
        <w:rPr>
          <w:rFonts w:ascii="Times New Roman" w:hAnsi="Times New Roman"/>
          <w:color w:val="auto"/>
          <w:sz w:val="24"/>
          <w:szCs w:val="24"/>
        </w:rPr>
        <w:t>Система стратегического управления развитием</w:t>
      </w:r>
    </w:p>
    <w:p w:rsidR="007752E1" w:rsidRDefault="002A7110" w:rsidP="00B365EE">
      <w:pPr>
        <w:pStyle w:val="21"/>
        <w:spacing w:after="0"/>
        <w:jc w:val="both"/>
        <w:rPr>
          <w:rFonts w:ascii="Times New Roman" w:hAnsi="Times New Roman"/>
          <w:sz w:val="28"/>
          <w:szCs w:val="28"/>
        </w:rPr>
      </w:pPr>
      <w:r w:rsidRPr="00B365EE">
        <w:rPr>
          <w:rFonts w:ascii="Times New Roman" w:hAnsi="Times New Roman"/>
          <w:sz w:val="28"/>
          <w:szCs w:val="28"/>
        </w:rPr>
        <w:lastRenderedPageBreak/>
        <w:t>Принимаемый в настоящее время законопроект «О государственном стратегическом планировании» предусматривает создание лишь некоторых элементов этой системы, главным  образом – процедур подготовки соответствующих документов в рамках органов исполнительной власти.</w:t>
      </w:r>
      <w:r w:rsidR="00B365EE">
        <w:rPr>
          <w:rFonts w:ascii="Times New Roman" w:hAnsi="Times New Roman"/>
          <w:sz w:val="28"/>
          <w:szCs w:val="28"/>
        </w:rPr>
        <w:t xml:space="preserve"> Необходимо предусмотреть актив</w:t>
      </w:r>
      <w:r w:rsidR="00D920BC" w:rsidRPr="00B365EE">
        <w:rPr>
          <w:rFonts w:ascii="Times New Roman" w:hAnsi="Times New Roman"/>
          <w:sz w:val="28"/>
          <w:szCs w:val="28"/>
        </w:rPr>
        <w:t xml:space="preserve">ное участие научного сообщества в разработке долго-, средне- и краткосрочных прогнозов социально-экономического развития. Наряду с учеными важно предусмотреть участие деловых кругов в  выборе приоритетов технико-экономического развития, определении инструментов и механизмов их реализации. </w:t>
      </w:r>
    </w:p>
    <w:p w:rsidR="005105CB" w:rsidRPr="00B365EE" w:rsidRDefault="00D920BC" w:rsidP="00B365EE">
      <w:pPr>
        <w:pStyle w:val="21"/>
        <w:spacing w:after="0"/>
        <w:jc w:val="both"/>
        <w:rPr>
          <w:rFonts w:ascii="Times New Roman" w:hAnsi="Times New Roman"/>
          <w:color w:val="000000"/>
          <w:sz w:val="28"/>
          <w:szCs w:val="28"/>
        </w:rPr>
      </w:pPr>
      <w:r w:rsidRPr="00B365EE">
        <w:rPr>
          <w:rFonts w:ascii="Times New Roman" w:hAnsi="Times New Roman"/>
          <w:sz w:val="28"/>
          <w:szCs w:val="28"/>
        </w:rPr>
        <w:t xml:space="preserve">Должны быть установлены интерактивные процедуры разработки долгосрочных концепций, среднесрочных программ и индикативных планов достижения согласованных и утвержденных целей развития. </w:t>
      </w:r>
      <w:r w:rsidR="007752E1">
        <w:rPr>
          <w:rFonts w:ascii="Times New Roman" w:hAnsi="Times New Roman"/>
          <w:sz w:val="28"/>
          <w:szCs w:val="28"/>
        </w:rPr>
        <w:t xml:space="preserve">Необходимы </w:t>
      </w:r>
      <w:r w:rsidR="005105CB" w:rsidRPr="00B365EE">
        <w:rPr>
          <w:rFonts w:ascii="Times New Roman" w:hAnsi="Times New Roman"/>
          <w:sz w:val="28"/>
          <w:szCs w:val="28"/>
        </w:rPr>
        <w:t xml:space="preserve"> законодательно установлен</w:t>
      </w:r>
      <w:r w:rsidR="007752E1">
        <w:rPr>
          <w:rFonts w:ascii="Times New Roman" w:hAnsi="Times New Roman"/>
          <w:sz w:val="28"/>
          <w:szCs w:val="28"/>
        </w:rPr>
        <w:t>н</w:t>
      </w:r>
      <w:r w:rsidR="005105CB" w:rsidRPr="00B365EE">
        <w:rPr>
          <w:rFonts w:ascii="Times New Roman" w:hAnsi="Times New Roman"/>
          <w:sz w:val="28"/>
          <w:szCs w:val="28"/>
        </w:rPr>
        <w:t>ы</w:t>
      </w:r>
      <w:r w:rsidR="007752E1">
        <w:rPr>
          <w:rFonts w:ascii="Times New Roman" w:hAnsi="Times New Roman"/>
          <w:sz w:val="28"/>
          <w:szCs w:val="28"/>
        </w:rPr>
        <w:t>е</w:t>
      </w:r>
      <w:r w:rsidR="005105CB" w:rsidRPr="00B365EE">
        <w:rPr>
          <w:rFonts w:ascii="Times New Roman" w:hAnsi="Times New Roman"/>
          <w:sz w:val="28"/>
          <w:szCs w:val="28"/>
        </w:rPr>
        <w:t xml:space="preserve"> методы контроля и механизмы ответственности за достижение необходимых результатов.  Следует также у</w:t>
      </w:r>
      <w:r w:rsidR="005105CB" w:rsidRPr="00B365EE">
        <w:rPr>
          <w:rFonts w:ascii="Times New Roman" w:hAnsi="Times New Roman"/>
          <w:bCs/>
          <w:sz w:val="28"/>
          <w:szCs w:val="28"/>
        </w:rPr>
        <w:t>становить целевые показатели работы государственных институтов развития, корпораций и агентств по направлениям их деятельности, предусматривающих создание конкурентоспособных на мировом рынке производств нового технологического уклада</w:t>
      </w:r>
      <w:r w:rsidR="007752E1">
        <w:rPr>
          <w:rFonts w:ascii="Times New Roman" w:hAnsi="Times New Roman"/>
          <w:bCs/>
          <w:sz w:val="28"/>
          <w:szCs w:val="28"/>
        </w:rPr>
        <w:t>,</w:t>
      </w:r>
      <w:r w:rsidR="005105CB" w:rsidRPr="00B365EE">
        <w:rPr>
          <w:rFonts w:ascii="Times New Roman" w:hAnsi="Times New Roman"/>
          <w:bCs/>
          <w:sz w:val="28"/>
          <w:szCs w:val="28"/>
        </w:rPr>
        <w:t xml:space="preserve"> и вве</w:t>
      </w:r>
      <w:r w:rsidR="007752E1">
        <w:rPr>
          <w:rFonts w:ascii="Times New Roman" w:hAnsi="Times New Roman"/>
          <w:bCs/>
          <w:sz w:val="28"/>
          <w:szCs w:val="28"/>
        </w:rPr>
        <w:t>сти</w:t>
      </w:r>
      <w:r w:rsidR="005105CB" w:rsidRPr="00B365EE">
        <w:rPr>
          <w:rFonts w:ascii="Times New Roman" w:hAnsi="Times New Roman"/>
          <w:bCs/>
          <w:sz w:val="28"/>
          <w:szCs w:val="28"/>
        </w:rPr>
        <w:t xml:space="preserve"> механизм</w:t>
      </w:r>
      <w:r w:rsidR="007752E1">
        <w:rPr>
          <w:rFonts w:ascii="Times New Roman" w:hAnsi="Times New Roman"/>
          <w:bCs/>
          <w:sz w:val="28"/>
          <w:szCs w:val="28"/>
        </w:rPr>
        <w:t xml:space="preserve">ы реальной </w:t>
      </w:r>
      <w:r w:rsidR="005105CB" w:rsidRPr="00B365EE">
        <w:rPr>
          <w:rFonts w:ascii="Times New Roman" w:hAnsi="Times New Roman"/>
          <w:bCs/>
          <w:sz w:val="28"/>
          <w:szCs w:val="28"/>
        </w:rPr>
        <w:t xml:space="preserve"> ответственности за их своевременное достижение.</w:t>
      </w:r>
      <w:r w:rsidR="005105CB" w:rsidRPr="00B365EE">
        <w:rPr>
          <w:rFonts w:ascii="Times New Roman" w:hAnsi="Times New Roman"/>
          <w:sz w:val="28"/>
          <w:szCs w:val="28"/>
        </w:rPr>
        <w:t xml:space="preserve"> </w:t>
      </w:r>
    </w:p>
    <w:p w:rsidR="007752E1" w:rsidRDefault="005105CB" w:rsidP="00B365EE">
      <w:pPr>
        <w:spacing w:after="0"/>
        <w:ind w:firstLine="709"/>
        <w:jc w:val="both"/>
        <w:rPr>
          <w:rFonts w:ascii="Times New Roman" w:hAnsi="Times New Roman"/>
          <w:sz w:val="28"/>
          <w:szCs w:val="28"/>
        </w:rPr>
      </w:pPr>
      <w:r w:rsidRPr="00B365EE">
        <w:rPr>
          <w:rFonts w:ascii="Times New Roman" w:hAnsi="Times New Roman"/>
          <w:sz w:val="28"/>
          <w:szCs w:val="28"/>
        </w:rPr>
        <w:t>Стратеги</w:t>
      </w:r>
      <w:r w:rsidR="00B365EE">
        <w:rPr>
          <w:rFonts w:ascii="Times New Roman" w:hAnsi="Times New Roman"/>
          <w:sz w:val="28"/>
          <w:szCs w:val="28"/>
        </w:rPr>
        <w:t xml:space="preserve">ческое планирование </w:t>
      </w:r>
      <w:r w:rsidRPr="00B365EE">
        <w:rPr>
          <w:rFonts w:ascii="Times New Roman" w:hAnsi="Times New Roman"/>
          <w:sz w:val="28"/>
          <w:szCs w:val="28"/>
        </w:rPr>
        <w:t xml:space="preserve">должно включать активную промышленную политику, поддерживающую расширение несущих отраслей нового технологического уклада и  стимулирующую «точки роста» в различных отраслях  экономики. При этом наибольшее значение имеют высокотехнологические отрасли с большим мультипликатором, стимулирующие экономическую и инновационную активность в сопряженных производствах.  </w:t>
      </w:r>
    </w:p>
    <w:p w:rsidR="00D920BC" w:rsidRPr="00B365EE" w:rsidRDefault="005105CB" w:rsidP="00B365EE">
      <w:pPr>
        <w:spacing w:after="0"/>
        <w:ind w:firstLine="709"/>
        <w:jc w:val="both"/>
        <w:rPr>
          <w:rFonts w:ascii="Times New Roman" w:hAnsi="Times New Roman"/>
          <w:sz w:val="28"/>
          <w:szCs w:val="28"/>
        </w:rPr>
      </w:pPr>
      <w:r w:rsidRPr="00B365EE">
        <w:rPr>
          <w:rFonts w:ascii="Times New Roman" w:hAnsi="Times New Roman"/>
          <w:sz w:val="28"/>
          <w:szCs w:val="28"/>
        </w:rPr>
        <w:t>Важным элементом политики</w:t>
      </w:r>
      <w:r w:rsidR="007752E1">
        <w:rPr>
          <w:rFonts w:ascii="Times New Roman" w:hAnsi="Times New Roman"/>
          <w:sz w:val="28"/>
          <w:szCs w:val="28"/>
        </w:rPr>
        <w:t xml:space="preserve"> развития,</w:t>
      </w:r>
      <w:r w:rsidRPr="00B365EE">
        <w:rPr>
          <w:rFonts w:ascii="Times New Roman" w:hAnsi="Times New Roman"/>
          <w:sz w:val="28"/>
          <w:szCs w:val="28"/>
        </w:rPr>
        <w:t xml:space="preserve"> наряду с формированием поддерживаемых государством крупных интегрированных корпораций</w:t>
      </w:r>
      <w:r w:rsidR="007752E1">
        <w:rPr>
          <w:rFonts w:ascii="Times New Roman" w:hAnsi="Times New Roman"/>
          <w:sz w:val="28"/>
          <w:szCs w:val="28"/>
        </w:rPr>
        <w:t>,</w:t>
      </w:r>
      <w:r w:rsidRPr="00B365EE">
        <w:rPr>
          <w:rFonts w:ascii="Times New Roman" w:hAnsi="Times New Roman"/>
          <w:sz w:val="28"/>
          <w:szCs w:val="28"/>
        </w:rPr>
        <w:t xml:space="preserve"> должно стать стимулирование спроса на отечественное оборудование посредством соответствующего регулирования </w:t>
      </w:r>
      <w:proofErr w:type="spellStart"/>
      <w:r w:rsidRPr="00B365EE">
        <w:rPr>
          <w:rFonts w:ascii="Times New Roman" w:hAnsi="Times New Roman"/>
          <w:sz w:val="28"/>
          <w:szCs w:val="28"/>
        </w:rPr>
        <w:t>госзакупок</w:t>
      </w:r>
      <w:proofErr w:type="spellEnd"/>
      <w:r w:rsidRPr="00B365EE">
        <w:rPr>
          <w:rFonts w:ascii="Times New Roman" w:hAnsi="Times New Roman"/>
          <w:sz w:val="28"/>
          <w:szCs w:val="28"/>
        </w:rPr>
        <w:t xml:space="preserve"> и закупок контролируемых и поддерживаемых государством предприятий. Целесообразна разработка 5-летней программы модернизации экономики на основе нового технологического уклада, предусматривающей меры по опережающему развитию составляющих его производственно-технологических комплексов, созданию благоприятной для этого макроэкономической среды и формированию соответствующих институтов и контуров управления.</w:t>
      </w:r>
    </w:p>
    <w:p w:rsidR="00352C64" w:rsidRDefault="002A7110" w:rsidP="00577892">
      <w:pPr>
        <w:pStyle w:val="ac"/>
        <w:spacing w:after="0"/>
        <w:ind w:left="1069" w:firstLine="0"/>
        <w:jc w:val="both"/>
        <w:rPr>
          <w:rFonts w:ascii="Times New Roman" w:hAnsi="Times New Roman"/>
          <w:sz w:val="28"/>
          <w:szCs w:val="28"/>
        </w:rPr>
      </w:pPr>
      <w:r>
        <w:rPr>
          <w:rFonts w:ascii="Times New Roman" w:hAnsi="Times New Roman"/>
          <w:sz w:val="28"/>
          <w:szCs w:val="28"/>
        </w:rPr>
        <w:t xml:space="preserve"> </w:t>
      </w:r>
    </w:p>
    <w:p w:rsidR="00431BEB" w:rsidRDefault="00431BEB" w:rsidP="00577892">
      <w:pPr>
        <w:pStyle w:val="ac"/>
        <w:spacing w:after="0"/>
        <w:ind w:left="1069" w:firstLine="0"/>
        <w:jc w:val="both"/>
      </w:pPr>
    </w:p>
    <w:p w:rsidR="00352C64" w:rsidRPr="007752E1" w:rsidRDefault="005E5D52" w:rsidP="005E5D52">
      <w:pPr>
        <w:pStyle w:val="ac"/>
        <w:spacing w:after="0"/>
        <w:ind w:left="720" w:firstLine="0"/>
        <w:jc w:val="both"/>
        <w:rPr>
          <w:b/>
          <w:i/>
        </w:rPr>
      </w:pPr>
      <w:r>
        <w:rPr>
          <w:rFonts w:ascii="Times New Roman" w:hAnsi="Times New Roman"/>
          <w:b/>
          <w:i/>
          <w:color w:val="000000"/>
          <w:sz w:val="28"/>
          <w:szCs w:val="28"/>
        </w:rPr>
        <w:lastRenderedPageBreak/>
        <w:t>4.2.</w:t>
      </w:r>
      <w:r w:rsidR="002A7110" w:rsidRPr="007752E1">
        <w:rPr>
          <w:rFonts w:ascii="Times New Roman" w:hAnsi="Times New Roman"/>
          <w:b/>
          <w:i/>
          <w:color w:val="000000"/>
          <w:sz w:val="28"/>
          <w:szCs w:val="28"/>
        </w:rPr>
        <w:t xml:space="preserve">Ориентация налогово-бюджетной политики на цели развития. </w:t>
      </w:r>
    </w:p>
    <w:p w:rsidR="00B365EE" w:rsidRDefault="00B365EE" w:rsidP="00577892">
      <w:pPr>
        <w:pStyle w:val="a3"/>
        <w:spacing w:after="0"/>
        <w:ind w:firstLine="708"/>
        <w:jc w:val="both"/>
        <w:rPr>
          <w:rFonts w:ascii="Times New Roman" w:hAnsi="Times New Roman"/>
          <w:sz w:val="28"/>
          <w:szCs w:val="28"/>
        </w:rPr>
      </w:pPr>
    </w:p>
    <w:p w:rsidR="00AA5DDA" w:rsidRDefault="00AA5DDA" w:rsidP="00577892">
      <w:pPr>
        <w:pStyle w:val="a3"/>
        <w:spacing w:after="0"/>
        <w:ind w:firstLine="708"/>
        <w:jc w:val="both"/>
      </w:pPr>
      <w:proofErr w:type="gramStart"/>
      <w:r>
        <w:rPr>
          <w:rFonts w:ascii="Times New Roman" w:hAnsi="Times New Roman"/>
          <w:sz w:val="28"/>
          <w:szCs w:val="28"/>
        </w:rPr>
        <w:t xml:space="preserve">Переориентация системы </w:t>
      </w:r>
      <w:r w:rsidRPr="007752E1">
        <w:rPr>
          <w:rFonts w:ascii="Times New Roman" w:hAnsi="Times New Roman"/>
          <w:i/>
          <w:sz w:val="28"/>
          <w:szCs w:val="28"/>
        </w:rPr>
        <w:t>налогообложения</w:t>
      </w:r>
      <w:r>
        <w:rPr>
          <w:rFonts w:ascii="Times New Roman" w:hAnsi="Times New Roman"/>
          <w:sz w:val="28"/>
          <w:szCs w:val="28"/>
        </w:rPr>
        <w:t xml:space="preserve"> </w:t>
      </w:r>
      <w:r w:rsidR="002A7110">
        <w:rPr>
          <w:rFonts w:ascii="Times New Roman" w:hAnsi="Times New Roman"/>
          <w:sz w:val="28"/>
          <w:szCs w:val="28"/>
        </w:rPr>
        <w:t>на цели развития предполагает снижение налоговой нагрузки на все виды инновационной и высокотехнологической деятельности</w:t>
      </w:r>
      <w:r>
        <w:rPr>
          <w:rFonts w:ascii="Times New Roman" w:hAnsi="Times New Roman"/>
          <w:sz w:val="28"/>
          <w:szCs w:val="28"/>
        </w:rPr>
        <w:t xml:space="preserve">,  включая: отмену НДС с замещением выпадающих доходов налогом с продаж, </w:t>
      </w:r>
      <w:r>
        <w:rPr>
          <w:rFonts w:ascii="Times New Roman" w:hAnsi="Times New Roman"/>
          <w:color w:val="000000"/>
          <w:sz w:val="28"/>
          <w:szCs w:val="28"/>
        </w:rPr>
        <w:t xml:space="preserve">налогообложением  </w:t>
      </w:r>
      <w:r>
        <w:rPr>
          <w:rFonts w:ascii="Times New Roman" w:hAnsi="Times New Roman"/>
          <w:sz w:val="28"/>
          <w:szCs w:val="28"/>
        </w:rPr>
        <w:t xml:space="preserve"> вывоза капитала, приведением экспортных пошлин и налога на добычу полезных ископаемых на природный газ, энергоемких и углеводородных  сырьевых товаров  в соответствие с налогообложением нефти в расчете на единицу условного топлива.</w:t>
      </w:r>
      <w:proofErr w:type="gramEnd"/>
      <w:r>
        <w:rPr>
          <w:rFonts w:ascii="Times New Roman" w:hAnsi="Times New Roman"/>
          <w:sz w:val="28"/>
          <w:szCs w:val="28"/>
        </w:rPr>
        <w:t xml:space="preserve"> Немалые дополнительные доходы </w:t>
      </w:r>
      <w:r>
        <w:rPr>
          <w:rFonts w:ascii="Times New Roman" w:hAnsi="Times New Roman"/>
          <w:color w:val="000000"/>
          <w:sz w:val="28"/>
          <w:szCs w:val="28"/>
        </w:rPr>
        <w:t xml:space="preserve">бюджета могут быть получены за счет перечисления   в полном объеме прибыли </w:t>
      </w:r>
      <w:r>
        <w:rPr>
          <w:rFonts w:ascii="Times New Roman" w:hAnsi="Times New Roman"/>
          <w:sz w:val="28"/>
          <w:szCs w:val="28"/>
        </w:rPr>
        <w:t xml:space="preserve">Банка России, восстановления прогрессивной шкалы подоходного налога; установления  прогрессивного экологического налога (платежей за загрязнение окружающей среды сверх установленных норм). </w:t>
      </w:r>
    </w:p>
    <w:p w:rsidR="007752E1" w:rsidRDefault="00AA5DDA" w:rsidP="00B365EE">
      <w:pPr>
        <w:pStyle w:val="a3"/>
        <w:spacing w:after="0"/>
        <w:ind w:firstLine="708"/>
        <w:jc w:val="both"/>
        <w:rPr>
          <w:rFonts w:ascii="Times New Roman" w:hAnsi="Times New Roman"/>
          <w:sz w:val="28"/>
          <w:szCs w:val="28"/>
        </w:rPr>
      </w:pPr>
      <w:r>
        <w:rPr>
          <w:rFonts w:ascii="Times New Roman" w:hAnsi="Times New Roman"/>
          <w:sz w:val="28"/>
          <w:szCs w:val="28"/>
        </w:rPr>
        <w:t xml:space="preserve">Одновременно следует расширить финансовые возможности предприятий: предоставить им права по переоценке основных фондов по восстановительной стоимости и установлению нормы ускоренной амортизации на вновь вводимое оборудование; восстановить в бухучете накопительные счета по амортизационным отчислениям и ввести обязательный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их целевым использованием; освободить предприятия от уплаты налога на имущество с активной части приобретаемых основных фондов в течение первых трех лет их эксплуатации; установить нормы возврата им налога на прибыль, уплачиваемого в текущем периоде в части средств, направленных на техническое перевооружение. </w:t>
      </w:r>
    </w:p>
    <w:p w:rsidR="0017719C" w:rsidRPr="00B365EE" w:rsidRDefault="00AA5DDA" w:rsidP="00B365EE">
      <w:pPr>
        <w:pStyle w:val="a3"/>
        <w:spacing w:after="0"/>
        <w:ind w:firstLine="708"/>
        <w:jc w:val="both"/>
        <w:rPr>
          <w:rFonts w:ascii="Times New Roman" w:hAnsi="Times New Roman"/>
          <w:bCs/>
          <w:sz w:val="28"/>
          <w:szCs w:val="28"/>
        </w:rPr>
      </w:pPr>
      <w:r>
        <w:rPr>
          <w:rFonts w:ascii="Times New Roman" w:hAnsi="Times New Roman"/>
          <w:sz w:val="28"/>
          <w:szCs w:val="28"/>
        </w:rPr>
        <w:t xml:space="preserve"> В целях восстановления отраслевой и заводской науки целесообразно все затраты на НИОКР зачислять в себестоимость продукции и предоставлять возможность </w:t>
      </w:r>
      <w:r w:rsidRPr="00B365EE">
        <w:rPr>
          <w:rFonts w:ascii="Times New Roman" w:hAnsi="Times New Roman"/>
          <w:sz w:val="28"/>
          <w:szCs w:val="28"/>
        </w:rPr>
        <w:t xml:space="preserve">соответствующих вычетов из налогооблагаемого дохода будущих периодов. </w:t>
      </w:r>
      <w:r w:rsidR="0017719C" w:rsidRPr="00B365EE">
        <w:rPr>
          <w:rFonts w:ascii="Times New Roman" w:hAnsi="Times New Roman"/>
          <w:sz w:val="28"/>
          <w:szCs w:val="28"/>
        </w:rPr>
        <w:t>Возможно также использование опыта ряда  передовых стран, в которых разрешено относить на издержки 120–150% вложений в НИОКР. Причем эти льготы дифференцируются по наиболее важным для той или</w:t>
      </w:r>
      <w:r w:rsidR="00B365EE">
        <w:rPr>
          <w:rFonts w:ascii="Times New Roman" w:hAnsi="Times New Roman"/>
          <w:sz w:val="28"/>
          <w:szCs w:val="28"/>
        </w:rPr>
        <w:t xml:space="preserve"> иной страны секторам экономики </w:t>
      </w:r>
      <w:r w:rsidR="00B365EE" w:rsidRPr="00B365EE">
        <w:rPr>
          <w:rFonts w:ascii="Times New Roman" w:hAnsi="Times New Roman"/>
          <w:sz w:val="28"/>
          <w:szCs w:val="28"/>
        </w:rPr>
        <w:t>[12]</w:t>
      </w:r>
      <w:r w:rsidR="00B365EE">
        <w:rPr>
          <w:rFonts w:ascii="Times New Roman" w:hAnsi="Times New Roman"/>
          <w:sz w:val="28"/>
          <w:szCs w:val="28"/>
        </w:rPr>
        <w:t>.</w:t>
      </w:r>
      <w:r w:rsidR="0017719C" w:rsidRPr="00B365EE">
        <w:rPr>
          <w:rFonts w:ascii="Times New Roman" w:hAnsi="Times New Roman"/>
          <w:sz w:val="28"/>
          <w:szCs w:val="28"/>
        </w:rPr>
        <w:t xml:space="preserve"> </w:t>
      </w:r>
      <w:r w:rsidR="0017719C" w:rsidRPr="00B365EE">
        <w:rPr>
          <w:rFonts w:ascii="Times New Roman" w:hAnsi="Times New Roman"/>
          <w:spacing w:val="-2"/>
          <w:sz w:val="28"/>
          <w:szCs w:val="28"/>
        </w:rPr>
        <w:t xml:space="preserve">Помимо такого косвенного (через налоговые льготы) оправдано и </w:t>
      </w:r>
      <w:proofErr w:type="gramStart"/>
      <w:r w:rsidR="0017719C" w:rsidRPr="00B365EE">
        <w:rPr>
          <w:rFonts w:ascii="Times New Roman" w:hAnsi="Times New Roman"/>
          <w:spacing w:val="-2"/>
          <w:sz w:val="28"/>
          <w:szCs w:val="28"/>
        </w:rPr>
        <w:t>прямое</w:t>
      </w:r>
      <w:proofErr w:type="gramEnd"/>
      <w:r w:rsidR="0017719C" w:rsidRPr="00B365EE">
        <w:rPr>
          <w:rFonts w:ascii="Times New Roman" w:hAnsi="Times New Roman"/>
          <w:spacing w:val="-2"/>
          <w:sz w:val="28"/>
          <w:szCs w:val="28"/>
        </w:rPr>
        <w:t xml:space="preserve"> </w:t>
      </w:r>
      <w:proofErr w:type="spellStart"/>
      <w:r w:rsidR="0017719C" w:rsidRPr="00B365EE">
        <w:rPr>
          <w:rFonts w:ascii="Times New Roman" w:hAnsi="Times New Roman"/>
          <w:spacing w:val="-2"/>
          <w:sz w:val="28"/>
          <w:szCs w:val="28"/>
        </w:rPr>
        <w:t>софинансирование</w:t>
      </w:r>
      <w:proofErr w:type="spellEnd"/>
      <w:r w:rsidR="0017719C" w:rsidRPr="00B365EE">
        <w:rPr>
          <w:rFonts w:ascii="Times New Roman" w:hAnsi="Times New Roman"/>
          <w:spacing w:val="-2"/>
          <w:sz w:val="28"/>
          <w:szCs w:val="28"/>
        </w:rPr>
        <w:t xml:space="preserve"> государством корпоративных исследований по приоритетным направлениям. Целесообразно также ра</w:t>
      </w:r>
      <w:r w:rsidR="0017719C" w:rsidRPr="00B365EE">
        <w:rPr>
          <w:rFonts w:ascii="Times New Roman" w:hAnsi="Times New Roman"/>
          <w:bCs/>
          <w:sz w:val="28"/>
          <w:szCs w:val="28"/>
        </w:rPr>
        <w:t>зрешить предприятиям образовывать инновационные фонды или перечислять средства в существующие внебюджетные фонды финансирования НИОКР  с отнесением соответствующих расходов на себестоимость продукции в пределах 2%.</w:t>
      </w:r>
    </w:p>
    <w:p w:rsidR="004C1A74" w:rsidRPr="00B365EE" w:rsidRDefault="00B365EE" w:rsidP="00B365EE">
      <w:pPr>
        <w:spacing w:after="0"/>
        <w:jc w:val="both"/>
        <w:rPr>
          <w:rFonts w:ascii="Times New Roman" w:hAnsi="Times New Roman"/>
        </w:rPr>
      </w:pPr>
      <w:r>
        <w:rPr>
          <w:rFonts w:ascii="Times New Roman" w:hAnsi="Times New Roman"/>
          <w:sz w:val="28"/>
          <w:szCs w:val="28"/>
        </w:rPr>
        <w:tab/>
      </w:r>
      <w:r w:rsidR="004C1A74" w:rsidRPr="00B365EE">
        <w:rPr>
          <w:rFonts w:ascii="Times New Roman" w:hAnsi="Times New Roman"/>
          <w:sz w:val="28"/>
          <w:szCs w:val="28"/>
        </w:rPr>
        <w:t xml:space="preserve">Переориентация </w:t>
      </w:r>
      <w:r w:rsidR="004C1A74" w:rsidRPr="007752E1">
        <w:rPr>
          <w:rFonts w:ascii="Times New Roman" w:hAnsi="Times New Roman"/>
          <w:i/>
          <w:sz w:val="28"/>
          <w:szCs w:val="28"/>
        </w:rPr>
        <w:t>бюджетной</w:t>
      </w:r>
      <w:r w:rsidR="004C1A74" w:rsidRPr="00B365EE">
        <w:rPr>
          <w:rFonts w:ascii="Times New Roman" w:hAnsi="Times New Roman"/>
          <w:sz w:val="28"/>
          <w:szCs w:val="28"/>
        </w:rPr>
        <w:t xml:space="preserve"> политики на цели р</w:t>
      </w:r>
      <w:r w:rsidR="001608C7">
        <w:rPr>
          <w:rFonts w:ascii="Times New Roman" w:hAnsi="Times New Roman"/>
          <w:sz w:val="28"/>
          <w:szCs w:val="28"/>
        </w:rPr>
        <w:t xml:space="preserve">азвития предполагает </w:t>
      </w:r>
      <w:r w:rsidR="001608C7">
        <w:rPr>
          <w:rFonts w:ascii="Times New Roman" w:hAnsi="Times New Roman"/>
          <w:sz w:val="28"/>
          <w:szCs w:val="28"/>
        </w:rPr>
        <w:lastRenderedPageBreak/>
        <w:t>изменение б</w:t>
      </w:r>
      <w:r w:rsidR="004C1A74" w:rsidRPr="00B365EE">
        <w:rPr>
          <w:rFonts w:ascii="Times New Roman" w:hAnsi="Times New Roman"/>
          <w:sz w:val="28"/>
          <w:szCs w:val="28"/>
        </w:rPr>
        <w:t>юджетного правила в части использования нефтегазовых доходов. Их следует направлять не в «суверенные фонды» для размещения в зарубежных бумагах, а на инвестиции в целях повышения эффективности и конкурентоспособности</w:t>
      </w:r>
      <w:r>
        <w:rPr>
          <w:rFonts w:ascii="Times New Roman" w:hAnsi="Times New Roman"/>
          <w:sz w:val="28"/>
          <w:szCs w:val="28"/>
        </w:rPr>
        <w:t xml:space="preserve"> </w:t>
      </w:r>
      <w:r w:rsidR="004C1A74" w:rsidRPr="00B365EE">
        <w:rPr>
          <w:rFonts w:ascii="Times New Roman" w:hAnsi="Times New Roman"/>
          <w:sz w:val="28"/>
          <w:szCs w:val="28"/>
        </w:rPr>
        <w:t xml:space="preserve">национальной экономики: развитие инфраструктуры, стимулирование инновационной активности, расширение институтов развития. Для этого </w:t>
      </w:r>
      <w:r>
        <w:rPr>
          <w:rFonts w:ascii="Times New Roman" w:hAnsi="Times New Roman"/>
          <w:sz w:val="28"/>
          <w:szCs w:val="28"/>
        </w:rPr>
        <w:t>р</w:t>
      </w:r>
      <w:r w:rsidR="004C1A74" w:rsidRPr="00B365EE">
        <w:rPr>
          <w:rFonts w:ascii="Times New Roman" w:hAnsi="Times New Roman"/>
          <w:sz w:val="28"/>
          <w:szCs w:val="28"/>
        </w:rPr>
        <w:t xml:space="preserve">езервный фонд следует преобразовать в </w:t>
      </w:r>
      <w:r>
        <w:rPr>
          <w:rFonts w:ascii="Times New Roman" w:hAnsi="Times New Roman"/>
          <w:sz w:val="28"/>
          <w:szCs w:val="28"/>
        </w:rPr>
        <w:t>б</w:t>
      </w:r>
      <w:r w:rsidR="004C1A74" w:rsidRPr="00B365EE">
        <w:rPr>
          <w:rFonts w:ascii="Times New Roman" w:hAnsi="Times New Roman"/>
          <w:sz w:val="28"/>
          <w:szCs w:val="28"/>
        </w:rPr>
        <w:t>юджет развития.</w:t>
      </w:r>
    </w:p>
    <w:p w:rsidR="00352C64" w:rsidRPr="00B365EE" w:rsidRDefault="004C1A74" w:rsidP="00577892">
      <w:pPr>
        <w:pStyle w:val="a3"/>
        <w:spacing w:after="0"/>
        <w:ind w:firstLine="708"/>
        <w:jc w:val="both"/>
        <w:rPr>
          <w:rFonts w:ascii="Times New Roman" w:hAnsi="Times New Roman"/>
        </w:rPr>
      </w:pPr>
      <w:r w:rsidRPr="00B365EE">
        <w:rPr>
          <w:rFonts w:ascii="Times New Roman" w:hAnsi="Times New Roman"/>
          <w:sz w:val="28"/>
          <w:szCs w:val="28"/>
        </w:rPr>
        <w:t xml:space="preserve">Важно предусматривать </w:t>
      </w:r>
      <w:r w:rsidR="002A7110" w:rsidRPr="00B365EE">
        <w:rPr>
          <w:rFonts w:ascii="Times New Roman" w:hAnsi="Times New Roman"/>
          <w:sz w:val="28"/>
          <w:szCs w:val="28"/>
        </w:rPr>
        <w:t xml:space="preserve"> приоритетное выделение бюджетных ассигнований на поддержку критически значимых для становления нового технологического уклада государственных расходов. Исходя из его структуры и опыта передовых стран необходимо существенное относительное и абсолютное увеличение расходов на здравоохранение, науку, образование, поддержку инвестиционной и инновационной активности, модернизацию инфраструктуры. При этом увеличение финансирования следует концентрировать на тех перспективных направлениях развития нового технологического уклада, в которых российские организации имеют конкурентные преимущества. </w:t>
      </w:r>
    </w:p>
    <w:p w:rsidR="00352C64" w:rsidRDefault="00352C64" w:rsidP="00577892">
      <w:pPr>
        <w:ind w:firstLine="709"/>
        <w:jc w:val="both"/>
      </w:pPr>
    </w:p>
    <w:p w:rsidR="00352C64" w:rsidRPr="00F2695B" w:rsidRDefault="005E5D52" w:rsidP="00577892">
      <w:pPr>
        <w:ind w:firstLine="709"/>
        <w:jc w:val="both"/>
        <w:rPr>
          <w:rFonts w:ascii="Times New Roman" w:hAnsi="Times New Roman"/>
          <w:b/>
          <w:i/>
        </w:rPr>
      </w:pPr>
      <w:r>
        <w:rPr>
          <w:rFonts w:ascii="Times New Roman" w:hAnsi="Times New Roman"/>
          <w:b/>
          <w:i/>
          <w:sz w:val="28"/>
          <w:szCs w:val="28"/>
        </w:rPr>
        <w:t>4.</w:t>
      </w:r>
      <w:r w:rsidR="00D95A01" w:rsidRPr="00F2695B">
        <w:rPr>
          <w:rFonts w:ascii="Times New Roman" w:hAnsi="Times New Roman"/>
          <w:b/>
          <w:i/>
          <w:sz w:val="28"/>
          <w:szCs w:val="28"/>
        </w:rPr>
        <w:t>3</w:t>
      </w:r>
      <w:r w:rsidR="002A7110" w:rsidRPr="00F2695B">
        <w:rPr>
          <w:rFonts w:ascii="Times New Roman" w:hAnsi="Times New Roman"/>
          <w:b/>
          <w:i/>
          <w:sz w:val="28"/>
          <w:szCs w:val="28"/>
        </w:rPr>
        <w:t>. Переход к суверенной денежно-кредитной политике</w:t>
      </w:r>
      <w:r w:rsidR="00B365EE" w:rsidRPr="00F2695B">
        <w:rPr>
          <w:rFonts w:ascii="Times New Roman" w:hAnsi="Times New Roman"/>
          <w:b/>
          <w:i/>
          <w:sz w:val="28"/>
          <w:szCs w:val="28"/>
        </w:rPr>
        <w:t>.</w:t>
      </w:r>
    </w:p>
    <w:p w:rsidR="004C1A74" w:rsidRPr="00B365EE" w:rsidRDefault="004C1A74" w:rsidP="00B365EE">
      <w:pPr>
        <w:spacing w:after="0"/>
        <w:ind w:firstLine="709"/>
        <w:jc w:val="both"/>
        <w:rPr>
          <w:rFonts w:ascii="Times New Roman" w:hAnsi="Times New Roman"/>
          <w:sz w:val="28"/>
          <w:szCs w:val="28"/>
        </w:rPr>
      </w:pPr>
      <w:r w:rsidRPr="00B365EE">
        <w:rPr>
          <w:rFonts w:ascii="Times New Roman" w:hAnsi="Times New Roman"/>
          <w:sz w:val="28"/>
          <w:szCs w:val="28"/>
        </w:rPr>
        <w:t>Главной причиной хронической нехватки сре</w:t>
      </w:r>
      <w:proofErr w:type="gramStart"/>
      <w:r w:rsidRPr="00B365EE">
        <w:rPr>
          <w:rFonts w:ascii="Times New Roman" w:hAnsi="Times New Roman"/>
          <w:sz w:val="28"/>
          <w:szCs w:val="28"/>
        </w:rPr>
        <w:t>дств дл</w:t>
      </w:r>
      <w:proofErr w:type="gramEnd"/>
      <w:r w:rsidRPr="00B365EE">
        <w:rPr>
          <w:rFonts w:ascii="Times New Roman" w:hAnsi="Times New Roman"/>
          <w:sz w:val="28"/>
          <w:szCs w:val="28"/>
        </w:rPr>
        <w:t>я целей развития является ориентация финансовой политики на имеющиеся возможности государственного бюджета, которые не позволяют одновременно решать задачи поддержания текущей социально-экономической стабильности и структурно-технологической модернизации. Решение последней задачи возможно только посредством развития банковского кредита. Для  активизации и развития кредита необходимо широкое использование  процедур целевого рефинансирования коммерческих банков в увязке с задачами бюджетной, промышленной и структурной политики при кардинальном повышении роли внутренних источников денежного предложения.</w:t>
      </w:r>
    </w:p>
    <w:p w:rsidR="00352C64" w:rsidRDefault="004C1A74" w:rsidP="00B365EE">
      <w:pPr>
        <w:pStyle w:val="a3"/>
        <w:spacing w:after="0"/>
        <w:ind w:firstLine="708"/>
        <w:jc w:val="both"/>
      </w:pPr>
      <w:r w:rsidRPr="00B365EE">
        <w:rPr>
          <w:rFonts w:ascii="Times New Roman" w:hAnsi="Times New Roman"/>
          <w:sz w:val="28"/>
          <w:szCs w:val="28"/>
        </w:rPr>
        <w:t>Как было показано выше, в</w:t>
      </w:r>
      <w:r w:rsidR="002A7110" w:rsidRPr="00B365EE">
        <w:rPr>
          <w:rFonts w:ascii="Times New Roman" w:hAnsi="Times New Roman"/>
          <w:sz w:val="28"/>
          <w:szCs w:val="28"/>
        </w:rPr>
        <w:t xml:space="preserve">следствие слабости внутренних механизмов кредитования российская экономика не может самостоятельно развиваться, следуя за внешним спросом на сырье и иностранными инвесторами.    </w:t>
      </w:r>
      <w:proofErr w:type="gramStart"/>
      <w:r w:rsidR="002A7110" w:rsidRPr="00B365EE">
        <w:rPr>
          <w:rFonts w:ascii="Times New Roman" w:hAnsi="Times New Roman"/>
          <w:sz w:val="28"/>
          <w:szCs w:val="28"/>
        </w:rPr>
        <w:t xml:space="preserve">Для формирования внутренних источников долгосрочного кредитования модернизации и развития экономики необходим переход к принципиально иной политике денежного предложения, обеспеченной </w:t>
      </w:r>
      <w:r w:rsidR="002A7110">
        <w:rPr>
          <w:rFonts w:ascii="Times New Roman" w:hAnsi="Times New Roman"/>
          <w:sz w:val="28"/>
          <w:szCs w:val="28"/>
        </w:rPr>
        <w:t xml:space="preserve">не покупкой иностранной валюты </w:t>
      </w:r>
      <w:r w:rsidR="00F2695B">
        <w:rPr>
          <w:rFonts w:ascii="Times New Roman" w:hAnsi="Times New Roman"/>
          <w:sz w:val="28"/>
          <w:szCs w:val="28"/>
        </w:rPr>
        <w:t>Центральным банком (</w:t>
      </w:r>
      <w:r w:rsidR="002A7110">
        <w:rPr>
          <w:rFonts w:ascii="Times New Roman" w:hAnsi="Times New Roman"/>
          <w:sz w:val="28"/>
          <w:szCs w:val="28"/>
        </w:rPr>
        <w:t>ЦБ</w:t>
      </w:r>
      <w:r w:rsidR="00F2695B">
        <w:rPr>
          <w:rFonts w:ascii="Times New Roman" w:hAnsi="Times New Roman"/>
          <w:sz w:val="28"/>
          <w:szCs w:val="28"/>
        </w:rPr>
        <w:t>)</w:t>
      </w:r>
      <w:r w:rsidR="002A7110">
        <w:rPr>
          <w:rFonts w:ascii="Times New Roman" w:hAnsi="Times New Roman"/>
          <w:sz w:val="28"/>
          <w:szCs w:val="28"/>
        </w:rPr>
        <w:t xml:space="preserve">, а внутренним спросом на деньги со стороны реального сектора экономики и государства, а также </w:t>
      </w:r>
      <w:r w:rsidR="002A7110">
        <w:rPr>
          <w:rFonts w:ascii="Times New Roman" w:hAnsi="Times New Roman"/>
          <w:sz w:val="28"/>
          <w:szCs w:val="28"/>
        </w:rPr>
        <w:lastRenderedPageBreak/>
        <w:t>национальными  сбережениями, как это делается в развитых и успешно развивающихся странах.</w:t>
      </w:r>
      <w:proofErr w:type="gramEnd"/>
      <w:r w:rsidR="002A7110">
        <w:rPr>
          <w:rFonts w:ascii="Times New Roman" w:hAnsi="Times New Roman"/>
          <w:sz w:val="28"/>
          <w:szCs w:val="28"/>
        </w:rPr>
        <w:t xml:space="preserve"> Инструменты денежно-кредитной политики</w:t>
      </w:r>
      <w:r w:rsidR="002A7110">
        <w:rPr>
          <w:rFonts w:ascii="Times New Roman" w:hAnsi="Times New Roman"/>
          <w:b/>
          <w:i/>
          <w:sz w:val="28"/>
          <w:szCs w:val="28"/>
        </w:rPr>
        <w:t xml:space="preserve"> </w:t>
      </w:r>
      <w:r w:rsidR="002A7110">
        <w:rPr>
          <w:rFonts w:ascii="Times New Roman" w:hAnsi="Times New Roman"/>
          <w:sz w:val="28"/>
          <w:szCs w:val="28"/>
        </w:rPr>
        <w:t>должны обеспечить адекватное денежное предложение для расширенного воспроизводства и устойчивого развития экономики.  В ц</w:t>
      </w:r>
      <w:r w:rsidR="002A7110">
        <w:rPr>
          <w:rFonts w:ascii="Times New Roman" w:hAnsi="Times New Roman"/>
          <w:bCs/>
          <w:sz w:val="28"/>
          <w:szCs w:val="28"/>
        </w:rPr>
        <w:t xml:space="preserve">ели государственной денежно-кредитной политики и деятельности Банка России должны быть включены обеспечение экономического роста и занятости, реальное выполнение </w:t>
      </w:r>
      <w:r w:rsidR="002A7110">
        <w:rPr>
          <w:rFonts w:ascii="Times New Roman" w:hAnsi="Times New Roman"/>
          <w:sz w:val="28"/>
          <w:szCs w:val="28"/>
        </w:rPr>
        <w:t>функции кредитора последней инстанции.</w:t>
      </w:r>
    </w:p>
    <w:p w:rsidR="00352C64" w:rsidRDefault="002A7110" w:rsidP="00577892">
      <w:pPr>
        <w:pStyle w:val="a3"/>
        <w:spacing w:after="0"/>
        <w:jc w:val="both"/>
      </w:pPr>
      <w:proofErr w:type="gramStart"/>
      <w:r>
        <w:rPr>
          <w:rFonts w:ascii="Times New Roman" w:hAnsi="Times New Roman"/>
          <w:sz w:val="28"/>
          <w:szCs w:val="28"/>
        </w:rPr>
        <w:t>Из теории экономического развития и практики развитых стран следует необходимость комплексного подхода к формированию денежного предложения в увязке с целями экономического развития и задачами бюджетной, промышленной и структурной политики, с опорой на внутренние источники денежного предложения и механизмы рефинансирования кредитных институтов, замкнутые на кредитование реального сектора экономики и инвестиций в приоритетные направления развития.</w:t>
      </w:r>
      <w:proofErr w:type="gramEnd"/>
      <w:r>
        <w:rPr>
          <w:rFonts w:ascii="Times New Roman" w:hAnsi="Times New Roman"/>
          <w:sz w:val="28"/>
          <w:szCs w:val="28"/>
        </w:rPr>
        <w:t xml:space="preserve"> Это можно сделать путем использования хорошо известных и отработанных в практике развитых стран косвенных (рефинансирование под залог облигаций, векселей и других обязатель</w:t>
      </w:r>
      <w:proofErr w:type="gramStart"/>
      <w:r>
        <w:rPr>
          <w:rFonts w:ascii="Times New Roman" w:hAnsi="Times New Roman"/>
          <w:sz w:val="28"/>
          <w:szCs w:val="28"/>
        </w:rPr>
        <w:t>ств пл</w:t>
      </w:r>
      <w:proofErr w:type="gramEnd"/>
      <w:r>
        <w:rPr>
          <w:rFonts w:ascii="Times New Roman" w:hAnsi="Times New Roman"/>
          <w:sz w:val="28"/>
          <w:szCs w:val="28"/>
        </w:rPr>
        <w:t>атежеспособных предприятий) и прямых (</w:t>
      </w:r>
      <w:proofErr w:type="spellStart"/>
      <w:r>
        <w:rPr>
          <w:rFonts w:ascii="Times New Roman" w:hAnsi="Times New Roman"/>
          <w:sz w:val="28"/>
          <w:szCs w:val="28"/>
        </w:rPr>
        <w:t>софинансирование</w:t>
      </w:r>
      <w:proofErr w:type="spellEnd"/>
      <w:r>
        <w:rPr>
          <w:rFonts w:ascii="Times New Roman" w:hAnsi="Times New Roman"/>
          <w:sz w:val="28"/>
          <w:szCs w:val="28"/>
        </w:rPr>
        <w:t xml:space="preserve"> государственных программ, предоставление госгарантий, кредитование институтов развития, проектное финансирование) способов организации денежного предложения. При этом ставка рефинансирования не должна превышать среднюю норму прибыли в обрабатывающей промышленности, а сроки предоставления кредитов должны соответствовать типичной длительности научно-производственного цикла в реальном секторе экономики (3-7 лет). Не следует также исключать возможность направления денежной эмиссии на государственные нужды, как это делается в США, Японии и в ЕС путем приобретения центральными банками государственных долгосрочных долговых обязательств. </w:t>
      </w:r>
    </w:p>
    <w:p w:rsidR="00352C64" w:rsidRDefault="002A7110" w:rsidP="00577892">
      <w:pPr>
        <w:pStyle w:val="a3"/>
        <w:spacing w:after="0"/>
        <w:jc w:val="both"/>
        <w:rPr>
          <w:rFonts w:ascii="Times New Roman" w:hAnsi="Times New Roman"/>
          <w:sz w:val="28"/>
          <w:szCs w:val="28"/>
        </w:rPr>
      </w:pPr>
      <w:r>
        <w:rPr>
          <w:rFonts w:ascii="Times New Roman" w:hAnsi="Times New Roman"/>
          <w:sz w:val="28"/>
          <w:szCs w:val="28"/>
        </w:rPr>
        <w:t xml:space="preserve">Разумеется, при формировании денежной политики Банку России следует  проводить оценку макроэкономических последствий эмиссии рублей  каждым из перечисленных способов, также как и по ныне используемому каналу приобретения иностранной валюты в валютный резерв. Важно при этом оценивать инфляционные последствия расширения денежного предложения для разных секторов экономики: внутренней и внешней торговли, обрабатывающей и добывающей промышленности, развития инфраструктуры,  валютно-финансового рынка, формирования рублевых резервов зарубежными заемщиками и др. </w:t>
      </w:r>
    </w:p>
    <w:p w:rsidR="00352C64" w:rsidRDefault="004C1A74" w:rsidP="00CB7AD6">
      <w:pPr>
        <w:pStyle w:val="a3"/>
        <w:spacing w:after="0"/>
        <w:jc w:val="both"/>
      </w:pPr>
      <w:r>
        <w:rPr>
          <w:rFonts w:ascii="Times New Roman" w:hAnsi="Times New Roman"/>
          <w:sz w:val="28"/>
          <w:szCs w:val="28"/>
        </w:rPr>
        <w:t xml:space="preserve">Исходя из изложенного выше, для переориентации денежно-кредитной политики на </w:t>
      </w:r>
      <w:r w:rsidR="002A7110">
        <w:rPr>
          <w:rFonts w:ascii="Times New Roman" w:hAnsi="Times New Roman"/>
          <w:sz w:val="28"/>
          <w:szCs w:val="28"/>
        </w:rPr>
        <w:t>цел</w:t>
      </w:r>
      <w:r>
        <w:rPr>
          <w:rFonts w:ascii="Times New Roman" w:hAnsi="Times New Roman"/>
          <w:sz w:val="28"/>
          <w:szCs w:val="28"/>
        </w:rPr>
        <w:t>и</w:t>
      </w:r>
      <w:r w:rsidR="002A7110">
        <w:rPr>
          <w:rFonts w:ascii="Times New Roman" w:hAnsi="Times New Roman"/>
          <w:sz w:val="28"/>
          <w:szCs w:val="28"/>
        </w:rPr>
        <w:t xml:space="preserve"> модернизации и развития  экономики предлагается следующий комплекс мер.</w:t>
      </w:r>
    </w:p>
    <w:p w:rsidR="00352C64" w:rsidRPr="00F2695B" w:rsidRDefault="002A7110" w:rsidP="00B365EE">
      <w:pPr>
        <w:pStyle w:val="a3"/>
        <w:spacing w:after="0"/>
        <w:jc w:val="both"/>
        <w:rPr>
          <w:i/>
        </w:rPr>
      </w:pPr>
      <w:r w:rsidRPr="00F2695B">
        <w:rPr>
          <w:rFonts w:ascii="Times New Roman" w:hAnsi="Times New Roman"/>
          <w:i/>
          <w:sz w:val="28"/>
          <w:szCs w:val="28"/>
        </w:rPr>
        <w:lastRenderedPageBreak/>
        <w:t>1. Настройка денежно-кредитной системы на цели развития и расширение возможностей кредитования реального сектора</w:t>
      </w:r>
      <w:r w:rsidR="00B365EE" w:rsidRPr="00F2695B">
        <w:rPr>
          <w:rFonts w:ascii="Times New Roman" w:hAnsi="Times New Roman"/>
          <w:i/>
          <w:sz w:val="28"/>
          <w:szCs w:val="28"/>
        </w:rPr>
        <w:t xml:space="preserve">. </w:t>
      </w:r>
    </w:p>
    <w:p w:rsidR="00352C64" w:rsidRDefault="002A7110" w:rsidP="00577892">
      <w:pPr>
        <w:pStyle w:val="a3"/>
        <w:spacing w:after="0"/>
        <w:jc w:val="both"/>
      </w:pPr>
      <w:r>
        <w:rPr>
          <w:rFonts w:ascii="Times New Roman" w:hAnsi="Times New Roman"/>
          <w:sz w:val="28"/>
          <w:szCs w:val="28"/>
        </w:rPr>
        <w:t>1</w:t>
      </w:r>
      <w:r>
        <w:rPr>
          <w:rFonts w:ascii="Times New Roman" w:hAnsi="Times New Roman"/>
          <w:bCs/>
          <w:sz w:val="28"/>
          <w:szCs w:val="28"/>
        </w:rPr>
        <w:t>.1. Переход к гибкой системе  денежного предложения с существенным повышением регулирующего значения ставки рефинансирования и смягчением количественных ограничений. Денежную эмиссию проводить преимущественно для рефинансирования коммерческих банков под залог кредитных требований к производственным предприятиям, облигаций государс</w:t>
      </w:r>
      <w:r w:rsidR="00B365EE">
        <w:rPr>
          <w:rFonts w:ascii="Times New Roman" w:hAnsi="Times New Roman"/>
          <w:bCs/>
          <w:sz w:val="28"/>
          <w:szCs w:val="28"/>
        </w:rPr>
        <w:t>тва и институтов развития (Рис.</w:t>
      </w:r>
      <w:r w:rsidR="00624A74">
        <w:rPr>
          <w:rFonts w:ascii="Times New Roman" w:hAnsi="Times New Roman"/>
          <w:bCs/>
          <w:sz w:val="28"/>
          <w:szCs w:val="28"/>
        </w:rPr>
        <w:t>12</w:t>
      </w:r>
      <w:r>
        <w:rPr>
          <w:rFonts w:ascii="Times New Roman" w:hAnsi="Times New Roman"/>
          <w:bCs/>
          <w:sz w:val="28"/>
          <w:szCs w:val="28"/>
        </w:rPr>
        <w:t>).</w:t>
      </w:r>
    </w:p>
    <w:p w:rsidR="00DA61AD" w:rsidRDefault="00DA61AD" w:rsidP="00DA61AD">
      <w:pPr>
        <w:spacing w:after="0" w:line="300" w:lineRule="auto"/>
        <w:jc w:val="both"/>
        <w:rPr>
          <w:rFonts w:ascii="Times New Roman" w:hAnsi="Times New Roman"/>
          <w:sz w:val="28"/>
          <w:szCs w:val="28"/>
        </w:rPr>
      </w:pPr>
      <w:r>
        <w:rPr>
          <w:rFonts w:ascii="Times New Roman" w:hAnsi="Times New Roman"/>
          <w:noProof/>
          <w:sz w:val="28"/>
          <w:szCs w:val="28"/>
        </w:rPr>
        <w:drawing>
          <wp:inline distT="0" distB="0" distL="0" distR="0" wp14:anchorId="4D94625B" wp14:editId="508E0A3C">
            <wp:extent cx="5940425" cy="4143375"/>
            <wp:effectExtent l="19050" t="0" r="3175" b="0"/>
            <wp:docPr id="13" name="Picture 12" descr="Slid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PNG"/>
                    <pic:cNvPicPr/>
                  </pic:nvPicPr>
                  <pic:blipFill>
                    <a:blip r:embed="rId23"/>
                    <a:srcRect t="7051"/>
                    <a:stretch>
                      <a:fillRect/>
                    </a:stretch>
                  </pic:blipFill>
                  <pic:spPr>
                    <a:xfrm>
                      <a:off x="0" y="0"/>
                      <a:ext cx="5940425" cy="4143375"/>
                    </a:xfrm>
                    <a:prstGeom prst="rect">
                      <a:avLst/>
                    </a:prstGeom>
                  </pic:spPr>
                </pic:pic>
              </a:graphicData>
            </a:graphic>
          </wp:inline>
        </w:drawing>
      </w:r>
    </w:p>
    <w:p w:rsidR="00DA61AD" w:rsidRPr="002A6B4D" w:rsidRDefault="00DA61AD" w:rsidP="00DA61AD">
      <w:pPr>
        <w:pStyle w:val="af8"/>
        <w:ind w:firstLine="0"/>
        <w:jc w:val="center"/>
        <w:rPr>
          <w:rFonts w:ascii="Times New Roman" w:hAnsi="Times New Roman"/>
          <w:color w:val="auto"/>
          <w:sz w:val="24"/>
          <w:szCs w:val="24"/>
        </w:rPr>
      </w:pPr>
      <w:r w:rsidRPr="002A6B4D">
        <w:rPr>
          <w:rFonts w:ascii="Times New Roman" w:hAnsi="Times New Roman"/>
          <w:color w:val="auto"/>
          <w:sz w:val="24"/>
          <w:szCs w:val="24"/>
        </w:rPr>
        <w:t xml:space="preserve">Рисунок </w:t>
      </w:r>
      <w:r w:rsidRPr="002A6B4D">
        <w:rPr>
          <w:rFonts w:ascii="Times New Roman" w:hAnsi="Times New Roman"/>
          <w:color w:val="auto"/>
          <w:sz w:val="24"/>
          <w:szCs w:val="24"/>
        </w:rPr>
        <w:fldChar w:fldCharType="begin"/>
      </w:r>
      <w:r w:rsidRPr="002A6B4D">
        <w:rPr>
          <w:rFonts w:ascii="Times New Roman" w:hAnsi="Times New Roman"/>
          <w:color w:val="auto"/>
          <w:sz w:val="24"/>
          <w:szCs w:val="24"/>
        </w:rPr>
        <w:instrText xml:space="preserve"> SEQ Рисунок \* ARABIC </w:instrText>
      </w:r>
      <w:r w:rsidRPr="002A6B4D">
        <w:rPr>
          <w:rFonts w:ascii="Times New Roman" w:hAnsi="Times New Roman"/>
          <w:color w:val="auto"/>
          <w:sz w:val="24"/>
          <w:szCs w:val="24"/>
        </w:rPr>
        <w:fldChar w:fldCharType="separate"/>
      </w:r>
      <w:r w:rsidR="004639CA">
        <w:rPr>
          <w:rFonts w:ascii="Times New Roman" w:hAnsi="Times New Roman"/>
          <w:noProof/>
          <w:color w:val="auto"/>
          <w:sz w:val="24"/>
          <w:szCs w:val="24"/>
        </w:rPr>
        <w:t>12</w:t>
      </w:r>
      <w:r w:rsidRPr="002A6B4D">
        <w:rPr>
          <w:rFonts w:ascii="Times New Roman" w:hAnsi="Times New Roman"/>
          <w:color w:val="auto"/>
          <w:sz w:val="24"/>
          <w:szCs w:val="24"/>
        </w:rPr>
        <w:fldChar w:fldCharType="end"/>
      </w:r>
      <w:r w:rsidRPr="002A6B4D">
        <w:rPr>
          <w:rFonts w:ascii="Times New Roman" w:hAnsi="Times New Roman"/>
          <w:color w:val="auto"/>
          <w:sz w:val="24"/>
          <w:szCs w:val="24"/>
        </w:rPr>
        <w:t xml:space="preserve">. </w:t>
      </w:r>
      <w:r w:rsidRPr="003000B0">
        <w:rPr>
          <w:rFonts w:ascii="Times New Roman" w:hAnsi="Times New Roman"/>
          <w:color w:val="auto"/>
          <w:sz w:val="24"/>
          <w:szCs w:val="24"/>
        </w:rPr>
        <w:t>Предлагаемый механизм денежной эмиссии</w:t>
      </w:r>
    </w:p>
    <w:p w:rsidR="00352C64" w:rsidRDefault="002A7110" w:rsidP="00577892">
      <w:pPr>
        <w:pStyle w:val="a3"/>
        <w:spacing w:after="0"/>
        <w:jc w:val="both"/>
      </w:pPr>
      <w:r>
        <w:rPr>
          <w:rFonts w:ascii="Times New Roman" w:hAnsi="Times New Roman"/>
          <w:sz w:val="28"/>
          <w:szCs w:val="28"/>
        </w:rPr>
        <w:t xml:space="preserve">С учетом рентабельности ведущих отраслей обрабатывающей промышленности, ставка рефинансирования Центробанка должна удерживаться в пределах 4-6% с  удлинением предоставляемых ЦБ кредитов под залог облигаций производственных предприятий – минимум до 3-5 лет, а под инфраструктурные облигации – до 10-15 лет. </w:t>
      </w:r>
    </w:p>
    <w:p w:rsidR="00352C64" w:rsidRDefault="00624A74" w:rsidP="00577892">
      <w:pPr>
        <w:pStyle w:val="a3"/>
        <w:spacing w:after="0"/>
        <w:jc w:val="both"/>
      </w:pPr>
      <w:r>
        <w:rPr>
          <w:rFonts w:ascii="Times New Roman" w:hAnsi="Times New Roman"/>
          <w:sz w:val="28"/>
          <w:szCs w:val="28"/>
        </w:rPr>
        <w:t xml:space="preserve">1.2. </w:t>
      </w:r>
      <w:r w:rsidR="002A7110">
        <w:rPr>
          <w:rFonts w:ascii="Times New Roman" w:hAnsi="Times New Roman"/>
          <w:sz w:val="28"/>
          <w:szCs w:val="28"/>
        </w:rPr>
        <w:t xml:space="preserve">Удержание ставки рефинансирования ниже уровня инфляции является обычным явлением в условиях структурного кризиса, для выхода из которого необходимы структурные изменения экономики. Во избежание </w:t>
      </w:r>
      <w:proofErr w:type="spellStart"/>
      <w:r w:rsidR="002A7110">
        <w:rPr>
          <w:rFonts w:ascii="Times New Roman" w:hAnsi="Times New Roman"/>
          <w:sz w:val="28"/>
          <w:szCs w:val="28"/>
        </w:rPr>
        <w:t>перетока</w:t>
      </w:r>
      <w:proofErr w:type="spellEnd"/>
      <w:r w:rsidR="002A7110">
        <w:rPr>
          <w:rFonts w:ascii="Times New Roman" w:hAnsi="Times New Roman"/>
          <w:sz w:val="28"/>
          <w:szCs w:val="28"/>
        </w:rPr>
        <w:t xml:space="preserve"> эмитируемых таким образом кредитов на  финансовый и потребительский рынок необходимо активное использование соответствующих норм валютного регулирования и банковского контроля.</w:t>
      </w:r>
    </w:p>
    <w:p w:rsidR="00352C64" w:rsidRDefault="002A7110" w:rsidP="00577892">
      <w:pPr>
        <w:pStyle w:val="a3"/>
        <w:spacing w:after="0"/>
        <w:jc w:val="both"/>
      </w:pPr>
      <w:r>
        <w:rPr>
          <w:rFonts w:ascii="Times New Roman" w:hAnsi="Times New Roman"/>
          <w:bCs/>
          <w:sz w:val="28"/>
          <w:szCs w:val="28"/>
        </w:rPr>
        <w:lastRenderedPageBreak/>
        <w:t>1.</w:t>
      </w:r>
      <w:r w:rsidR="00624A74">
        <w:rPr>
          <w:rFonts w:ascii="Times New Roman" w:hAnsi="Times New Roman"/>
          <w:bCs/>
          <w:sz w:val="28"/>
          <w:szCs w:val="28"/>
        </w:rPr>
        <w:t>3</w:t>
      </w:r>
      <w:r>
        <w:rPr>
          <w:rFonts w:ascii="Times New Roman" w:hAnsi="Times New Roman"/>
          <w:bCs/>
          <w:sz w:val="28"/>
          <w:szCs w:val="28"/>
        </w:rPr>
        <w:t>.</w:t>
      </w:r>
      <w:r>
        <w:rPr>
          <w:rFonts w:ascii="Times New Roman" w:hAnsi="Times New Roman"/>
          <w:bCs/>
          <w:sz w:val="28"/>
          <w:szCs w:val="28"/>
        </w:rPr>
        <w:tab/>
        <w:t xml:space="preserve">Дальнейшее существенное расширение ломбардного списка Центрального банка, включение в него платежных требований (векселей) крупных производственных корпораций, перспективных  предприятий, </w:t>
      </w:r>
      <w:r>
        <w:rPr>
          <w:rFonts w:ascii="Times New Roman" w:hAnsi="Times New Roman"/>
          <w:sz w:val="28"/>
          <w:szCs w:val="28"/>
        </w:rPr>
        <w:t xml:space="preserve">работающих в приоритетных направлениях формирования нового технологического уклада, а также системообразующих и градообразующих  предприятий (определяемых федеральным  правительством),    </w:t>
      </w:r>
      <w:r>
        <w:rPr>
          <w:rFonts w:ascii="Times New Roman" w:hAnsi="Times New Roman"/>
          <w:bCs/>
          <w:sz w:val="28"/>
          <w:szCs w:val="28"/>
        </w:rPr>
        <w:t xml:space="preserve">поручительств организаций-заказчиков федеральных целевых программ, а также облигаций институтов развития и </w:t>
      </w:r>
      <w:proofErr w:type="spellStart"/>
      <w:r>
        <w:rPr>
          <w:rFonts w:ascii="Times New Roman" w:hAnsi="Times New Roman"/>
          <w:bCs/>
          <w:sz w:val="28"/>
          <w:szCs w:val="28"/>
        </w:rPr>
        <w:t>госкорпораций</w:t>
      </w:r>
      <w:proofErr w:type="spellEnd"/>
      <w:r>
        <w:rPr>
          <w:rFonts w:ascii="Times New Roman" w:hAnsi="Times New Roman"/>
          <w:bCs/>
          <w:sz w:val="28"/>
          <w:szCs w:val="28"/>
        </w:rPr>
        <w:t>. При этом</w:t>
      </w:r>
      <w:proofErr w:type="gramStart"/>
      <w:r>
        <w:rPr>
          <w:rFonts w:ascii="Times New Roman" w:hAnsi="Times New Roman"/>
          <w:bCs/>
          <w:sz w:val="28"/>
          <w:szCs w:val="28"/>
        </w:rPr>
        <w:t>,</w:t>
      </w:r>
      <w:proofErr w:type="gramEnd"/>
      <w:r>
        <w:rPr>
          <w:rFonts w:ascii="Times New Roman" w:hAnsi="Times New Roman"/>
          <w:bCs/>
          <w:sz w:val="28"/>
          <w:szCs w:val="28"/>
        </w:rPr>
        <w:t xml:space="preserve"> в</w:t>
      </w:r>
      <w:r>
        <w:rPr>
          <w:rFonts w:ascii="Times New Roman" w:hAnsi="Times New Roman"/>
          <w:sz w:val="28"/>
          <w:szCs w:val="28"/>
        </w:rPr>
        <w:t>о избежание стимулирования вывоза капитала и валютных спекуляций, прием иностранных ценных бумаг и иностранных активов российских банков</w:t>
      </w:r>
      <w:r w:rsidR="001608C7">
        <w:rPr>
          <w:rFonts w:ascii="Times New Roman" w:hAnsi="Times New Roman"/>
          <w:sz w:val="28"/>
          <w:szCs w:val="28"/>
        </w:rPr>
        <w:t>, обязательств иностранных и оф</w:t>
      </w:r>
      <w:r>
        <w:rPr>
          <w:rFonts w:ascii="Times New Roman" w:hAnsi="Times New Roman"/>
          <w:sz w:val="28"/>
          <w:szCs w:val="28"/>
        </w:rPr>
        <w:t xml:space="preserve">шорных кампаний в качестве обеспечения ломбардных и иных кредитов ЦБ следует постепенно прекратить. </w:t>
      </w:r>
    </w:p>
    <w:p w:rsidR="00352C64" w:rsidRDefault="002A7110" w:rsidP="00577892">
      <w:pPr>
        <w:pStyle w:val="a3"/>
        <w:spacing w:after="0"/>
        <w:ind w:firstLine="708"/>
        <w:jc w:val="both"/>
      </w:pPr>
      <w:r>
        <w:rPr>
          <w:rFonts w:ascii="Times New Roman" w:hAnsi="Times New Roman"/>
          <w:sz w:val="28"/>
          <w:szCs w:val="28"/>
        </w:rPr>
        <w:t>1.4.</w:t>
      </w:r>
      <w:r w:rsidR="00624A74">
        <w:rPr>
          <w:rFonts w:ascii="Times New Roman" w:hAnsi="Times New Roman"/>
          <w:sz w:val="28"/>
          <w:szCs w:val="28"/>
        </w:rPr>
        <w:t xml:space="preserve"> </w:t>
      </w:r>
      <w:r>
        <w:rPr>
          <w:rFonts w:ascii="Times New Roman" w:hAnsi="Times New Roman"/>
          <w:sz w:val="28"/>
          <w:szCs w:val="28"/>
        </w:rPr>
        <w:t>С</w:t>
      </w:r>
      <w:r>
        <w:rPr>
          <w:rFonts w:ascii="Times New Roman" w:eastAsia="Batang" w:hAnsi="Times New Roman"/>
          <w:sz w:val="28"/>
          <w:szCs w:val="28"/>
          <w:lang w:eastAsia="ja-JP"/>
        </w:rPr>
        <w:t>мягчение требований к рейтингам заемщиков, обязательства которых принимаются Банком России при операциях рефинансирования по договорам РЕПО с переходом к</w:t>
      </w:r>
      <w:r>
        <w:rPr>
          <w:rFonts w:ascii="Times New Roman" w:eastAsia="Batang" w:hAnsi="Times New Roman"/>
          <w:i/>
          <w:sz w:val="28"/>
          <w:szCs w:val="28"/>
          <w:lang w:eastAsia="ja-JP"/>
        </w:rPr>
        <w:t xml:space="preserve"> </w:t>
      </w:r>
      <w:r>
        <w:rPr>
          <w:rFonts w:ascii="Times New Roman" w:eastAsia="Batang" w:hAnsi="Times New Roman"/>
          <w:sz w:val="28"/>
          <w:szCs w:val="28"/>
          <w:lang w:eastAsia="ja-JP"/>
        </w:rPr>
        <w:t xml:space="preserve"> использованию российских  рейтинговых агентств. При этом требуется снижение минимального уровня кредитного рейтинга, необходимого для включения бумаг в ломбардный список. Необходимо также установить, что обязательства заемщиков, имеющих требуемый уровень кредитного рейтинга, включаются в ломбардный список Банка России автоматически, без специального принятия решения по каждому из заемщиков.</w:t>
      </w:r>
    </w:p>
    <w:p w:rsidR="00352C64" w:rsidRDefault="002A7110" w:rsidP="00577892">
      <w:pPr>
        <w:pStyle w:val="a3"/>
        <w:spacing w:after="0"/>
        <w:jc w:val="both"/>
      </w:pPr>
      <w:r>
        <w:rPr>
          <w:rFonts w:ascii="Times New Roman" w:hAnsi="Times New Roman"/>
          <w:sz w:val="28"/>
          <w:szCs w:val="28"/>
        </w:rPr>
        <w:t>1.5.</w:t>
      </w:r>
      <w:r w:rsidR="00624A74">
        <w:rPr>
          <w:rFonts w:ascii="Times New Roman" w:hAnsi="Times New Roman"/>
          <w:sz w:val="28"/>
          <w:szCs w:val="28"/>
        </w:rPr>
        <w:t xml:space="preserve"> </w:t>
      </w:r>
      <w:r>
        <w:rPr>
          <w:rFonts w:ascii="Times New Roman" w:hAnsi="Times New Roman"/>
          <w:sz w:val="28"/>
          <w:szCs w:val="28"/>
        </w:rPr>
        <w:t>Существенное увеличение ресурсного потенциала существующих и создание новых институтов развития за счет их фондирования ЦБ под инвестиционные проекты, одобряемые правительством в соответствии с установленными приоритетными направлениями развития. Размещать такие кредиты институты развития должны на принципах целевого кредитования конкретных проектов, предусматривающих выделение денег исключительно под установленные ими расходы без перечисления денег на счет заемщика.</w:t>
      </w:r>
    </w:p>
    <w:p w:rsidR="00352C64" w:rsidRDefault="002A7110" w:rsidP="00577892">
      <w:pPr>
        <w:pStyle w:val="a3"/>
        <w:spacing w:after="0"/>
        <w:jc w:val="both"/>
      </w:pPr>
      <w:r>
        <w:rPr>
          <w:rFonts w:ascii="Times New Roman" w:hAnsi="Times New Roman"/>
          <w:sz w:val="28"/>
          <w:szCs w:val="28"/>
          <w:lang w:eastAsia="ru-RU"/>
        </w:rPr>
        <w:t xml:space="preserve">1.6.Запуск масштабной государственной программы льготного кредитования среднего и крупного бизнеса на осуществление инвестиционных проектов и ускоренную модернизацию основных фондов. </w:t>
      </w:r>
      <w:proofErr w:type="gramStart"/>
      <w:r>
        <w:rPr>
          <w:rFonts w:ascii="Times New Roman" w:hAnsi="Times New Roman"/>
          <w:sz w:val="28"/>
          <w:szCs w:val="28"/>
          <w:lang w:eastAsia="ru-RU"/>
        </w:rPr>
        <w:t xml:space="preserve">Для облегчения компаниям доступа к долгосрочным кредитным ресурсам под финансирование инвестиционных проектов и проектов модернизации крупных промышленных предприятий, необходимо предусмотреть снижение или субсидирование существующих процентных ставок по долгосрочному проектному финансированию до уровня не выше 5%. Фондирование программы может осуществляться за счет средств Резервного фонда и Фонда национального благосостояния (в виде целевых депозитов) и средств </w:t>
      </w:r>
      <w:r>
        <w:rPr>
          <w:rFonts w:ascii="Times New Roman" w:hAnsi="Times New Roman"/>
          <w:sz w:val="28"/>
          <w:szCs w:val="28"/>
          <w:lang w:eastAsia="ru-RU"/>
        </w:rPr>
        <w:lastRenderedPageBreak/>
        <w:t>институтов развития под рефинансирование данных кредитов</w:t>
      </w:r>
      <w:proofErr w:type="gramEnd"/>
      <w:r>
        <w:rPr>
          <w:rFonts w:ascii="Times New Roman" w:hAnsi="Times New Roman"/>
          <w:sz w:val="28"/>
          <w:szCs w:val="28"/>
          <w:lang w:eastAsia="ru-RU"/>
        </w:rPr>
        <w:t xml:space="preserve"> в Банке России.</w:t>
      </w:r>
    </w:p>
    <w:p w:rsidR="00352C64" w:rsidRDefault="002A7110" w:rsidP="00577892">
      <w:pPr>
        <w:pStyle w:val="a3"/>
        <w:spacing w:after="0"/>
        <w:jc w:val="both"/>
        <w:rPr>
          <w:rFonts w:ascii="Times New Roman" w:hAnsi="Times New Roman"/>
          <w:sz w:val="28"/>
          <w:szCs w:val="28"/>
          <w:lang w:eastAsia="ru-RU"/>
        </w:rPr>
      </w:pPr>
      <w:proofErr w:type="gramStart"/>
      <w:r>
        <w:rPr>
          <w:rFonts w:ascii="Times New Roman" w:eastAsia="Batang" w:hAnsi="Times New Roman"/>
          <w:sz w:val="28"/>
          <w:szCs w:val="28"/>
          <w:lang w:eastAsia="ja-JP"/>
        </w:rPr>
        <w:t>1.7.Увеличение объемов финансирования инфраструктурных проектов и программ стимулирования жилищного строительства,</w:t>
      </w:r>
      <w:r>
        <w:rPr>
          <w:rFonts w:ascii="Times New Roman" w:eastAsia="Batang" w:hAnsi="Times New Roman"/>
          <w:i/>
          <w:sz w:val="28"/>
          <w:szCs w:val="28"/>
          <w:lang w:eastAsia="ja-JP"/>
        </w:rPr>
        <w:t xml:space="preserve"> </w:t>
      </w:r>
      <w:r>
        <w:rPr>
          <w:rFonts w:ascii="Times New Roman" w:eastAsia="Batang" w:hAnsi="Times New Roman"/>
          <w:sz w:val="28"/>
          <w:szCs w:val="28"/>
          <w:lang w:eastAsia="ja-JP"/>
        </w:rPr>
        <w:t>как имеющих наиболее выраженный синергетический эффект для экономики посредством расширения</w:t>
      </w:r>
      <w:r>
        <w:rPr>
          <w:rFonts w:ascii="Times New Roman" w:hAnsi="Times New Roman"/>
          <w:sz w:val="28"/>
          <w:szCs w:val="28"/>
          <w:lang w:eastAsia="ru-RU"/>
        </w:rPr>
        <w:t xml:space="preserve"> практики предоставления госгарантий,  субсидирования процентных ставок для генподрядчиков и субподрядчиков по строительству инфраструктурных  объектов,  льготного кредитования строительных компаний, возводящих жилье </w:t>
      </w:r>
      <w:proofErr w:type="spellStart"/>
      <w:r>
        <w:rPr>
          <w:rFonts w:ascii="Times New Roman" w:hAnsi="Times New Roman"/>
          <w:sz w:val="28"/>
          <w:szCs w:val="28"/>
          <w:lang w:eastAsia="ru-RU"/>
        </w:rPr>
        <w:t>экономкласса</w:t>
      </w:r>
      <w:proofErr w:type="spellEnd"/>
      <w:r>
        <w:rPr>
          <w:rFonts w:ascii="Times New Roman" w:hAnsi="Times New Roman"/>
          <w:sz w:val="28"/>
          <w:szCs w:val="28"/>
          <w:lang w:eastAsia="ru-RU"/>
        </w:rPr>
        <w:t xml:space="preserve"> как в городах, так и  в сельской местности, обеспечения  приоритетного доступа к инструментам рефинансирования для банков «второго эшелона</w:t>
      </w:r>
      <w:proofErr w:type="gramEnd"/>
      <w:r>
        <w:rPr>
          <w:rFonts w:ascii="Times New Roman" w:hAnsi="Times New Roman"/>
          <w:sz w:val="28"/>
          <w:szCs w:val="28"/>
          <w:lang w:eastAsia="ru-RU"/>
        </w:rPr>
        <w:t>», занимающиеся кредитованием инвестиционных проектов и строительства, широкого использования механизма ссудо-сберегательных чеков наряду с ипотекой.</w:t>
      </w:r>
    </w:p>
    <w:p w:rsidR="00F2695B" w:rsidRDefault="00F2695B" w:rsidP="00577892">
      <w:pPr>
        <w:pStyle w:val="a3"/>
        <w:spacing w:after="0"/>
        <w:jc w:val="both"/>
      </w:pPr>
    </w:p>
    <w:p w:rsidR="00352C64" w:rsidRPr="00F2695B" w:rsidRDefault="002A7110" w:rsidP="00577892">
      <w:pPr>
        <w:pStyle w:val="a3"/>
        <w:spacing w:after="0"/>
        <w:jc w:val="both"/>
        <w:rPr>
          <w:i/>
        </w:rPr>
      </w:pPr>
      <w:r w:rsidRPr="00F2695B">
        <w:rPr>
          <w:rFonts w:ascii="Times New Roman" w:hAnsi="Times New Roman"/>
          <w:i/>
          <w:sz w:val="28"/>
          <w:szCs w:val="28"/>
        </w:rPr>
        <w:t>2.Увеличение ресурсной базы и мощности отечественной банковской системы, повышение ее конкурентоспособности.</w:t>
      </w:r>
    </w:p>
    <w:p w:rsidR="00352C64" w:rsidRDefault="002A7110" w:rsidP="00577892">
      <w:pPr>
        <w:pStyle w:val="a3"/>
        <w:spacing w:after="0"/>
        <w:ind w:firstLine="708"/>
        <w:jc w:val="both"/>
      </w:pPr>
      <w:r>
        <w:rPr>
          <w:rFonts w:ascii="Times New Roman" w:hAnsi="Times New Roman"/>
          <w:sz w:val="28"/>
          <w:szCs w:val="28"/>
        </w:rPr>
        <w:t>2.1.</w:t>
      </w:r>
      <w:r>
        <w:rPr>
          <w:rFonts w:ascii="Times New Roman" w:hAnsi="Times New Roman"/>
          <w:sz w:val="28"/>
          <w:szCs w:val="28"/>
          <w:lang w:eastAsia="ru-RU"/>
        </w:rPr>
        <w:t xml:space="preserve">В целях обеспечения притока ликвидности в банковскую систему и </w:t>
      </w:r>
      <w:r>
        <w:rPr>
          <w:rFonts w:ascii="Times New Roman" w:eastAsia="Batang" w:hAnsi="Times New Roman"/>
          <w:sz w:val="28"/>
          <w:szCs w:val="28"/>
          <w:lang w:eastAsia="ja-JP"/>
        </w:rPr>
        <w:t>расширения доступа банков к заемным средствам, снижения их стоимости и увеличения срока их предоставления</w:t>
      </w:r>
      <w:r w:rsidR="00624A74">
        <w:rPr>
          <w:rFonts w:ascii="Times New Roman" w:eastAsia="Batang" w:hAnsi="Times New Roman"/>
          <w:sz w:val="28"/>
          <w:szCs w:val="28"/>
          <w:lang w:eastAsia="ja-JP"/>
        </w:rPr>
        <w:t>.</w:t>
      </w:r>
      <w:r>
        <w:rPr>
          <w:rFonts w:ascii="Times New Roman" w:eastAsia="Batang" w:hAnsi="Times New Roman"/>
          <w:sz w:val="28"/>
          <w:szCs w:val="28"/>
          <w:lang w:eastAsia="ja-JP"/>
        </w:rPr>
        <w:t xml:space="preserve"> </w:t>
      </w:r>
      <w:r w:rsidR="00624A74" w:rsidRPr="00624A74">
        <w:rPr>
          <w:rFonts w:ascii="Times New Roman" w:eastAsia="Batang" w:hAnsi="Times New Roman"/>
          <w:sz w:val="28"/>
          <w:szCs w:val="28"/>
          <w:lang w:eastAsia="ja-JP"/>
        </w:rPr>
        <w:t>Увеличение сроков сделок РЕПО</w:t>
      </w:r>
      <w:r>
        <w:rPr>
          <w:rFonts w:ascii="Times New Roman" w:eastAsia="Batang" w:hAnsi="Times New Roman"/>
          <w:sz w:val="28"/>
          <w:szCs w:val="28"/>
          <w:lang w:eastAsia="ja-JP"/>
        </w:rPr>
        <w:t xml:space="preserve"> как минимум до трех лет при наличии возможности осуществления сделки на срок закладываемого финансового инструмента (облигации или кредита). </w:t>
      </w:r>
    </w:p>
    <w:p w:rsidR="00352C64" w:rsidRDefault="002A7110" w:rsidP="00577892">
      <w:pPr>
        <w:pStyle w:val="ac"/>
        <w:spacing w:after="0"/>
        <w:ind w:firstLine="708"/>
        <w:jc w:val="both"/>
      </w:pPr>
      <w:r>
        <w:rPr>
          <w:rFonts w:ascii="Times New Roman" w:eastAsia="Batang" w:hAnsi="Times New Roman"/>
          <w:sz w:val="28"/>
          <w:szCs w:val="28"/>
          <w:lang w:eastAsia="ja-JP"/>
        </w:rPr>
        <w:t>2.2.Расширение доступа к кредитным ресурсам Банка России. Необходимо предоставить возможность коммерческим банкам привлекать заемные средства у Банка России в размере до 100% собственных сре</w:t>
      </w:r>
      <w:proofErr w:type="gramStart"/>
      <w:r>
        <w:rPr>
          <w:rFonts w:ascii="Times New Roman" w:eastAsia="Batang" w:hAnsi="Times New Roman"/>
          <w:sz w:val="28"/>
          <w:szCs w:val="28"/>
          <w:lang w:eastAsia="ja-JP"/>
        </w:rPr>
        <w:t>дств с в</w:t>
      </w:r>
      <w:proofErr w:type="gramEnd"/>
      <w:r>
        <w:rPr>
          <w:rFonts w:ascii="Times New Roman" w:eastAsia="Batang" w:hAnsi="Times New Roman"/>
          <w:sz w:val="28"/>
          <w:szCs w:val="28"/>
          <w:lang w:eastAsia="ja-JP"/>
        </w:rPr>
        <w:t xml:space="preserve">озможным последующим залогом активов банков до трех лет. </w:t>
      </w:r>
    </w:p>
    <w:p w:rsidR="00F2695B" w:rsidRDefault="002A7110" w:rsidP="00577892">
      <w:pPr>
        <w:pStyle w:val="a3"/>
        <w:spacing w:after="0"/>
        <w:jc w:val="both"/>
        <w:rPr>
          <w:rFonts w:ascii="Times New Roman" w:hAnsi="Times New Roman"/>
          <w:sz w:val="28"/>
          <w:szCs w:val="28"/>
        </w:rPr>
      </w:pPr>
      <w:r>
        <w:rPr>
          <w:rFonts w:ascii="Times New Roman" w:hAnsi="Times New Roman"/>
          <w:sz w:val="28"/>
          <w:szCs w:val="28"/>
        </w:rPr>
        <w:t>2.3.</w:t>
      </w:r>
      <w:r>
        <w:rPr>
          <w:rFonts w:ascii="Times New Roman" w:hAnsi="Times New Roman"/>
          <w:bCs/>
          <w:sz w:val="28"/>
          <w:szCs w:val="28"/>
        </w:rPr>
        <w:tab/>
      </w:r>
      <w:r>
        <w:rPr>
          <w:rFonts w:ascii="Times New Roman" w:hAnsi="Times New Roman"/>
          <w:sz w:val="28"/>
          <w:szCs w:val="28"/>
        </w:rPr>
        <w:t>В целях расширения ресурсной базы банковской системы отменить обязательное резервирование долгосрочных вкладов физических лиц, подлежащих обязательному страхованию</w:t>
      </w:r>
      <w:r w:rsidR="00F2695B">
        <w:rPr>
          <w:rFonts w:ascii="Times New Roman" w:hAnsi="Times New Roman"/>
          <w:sz w:val="28"/>
          <w:szCs w:val="28"/>
        </w:rPr>
        <w:t>.</w:t>
      </w:r>
    </w:p>
    <w:p w:rsidR="00352C64" w:rsidRDefault="002A7110" w:rsidP="00577892">
      <w:pPr>
        <w:pStyle w:val="a3"/>
        <w:spacing w:after="0"/>
        <w:jc w:val="both"/>
      </w:pPr>
      <w:r>
        <w:rPr>
          <w:rFonts w:ascii="Times New Roman" w:hAnsi="Times New Roman"/>
          <w:sz w:val="28"/>
          <w:szCs w:val="28"/>
        </w:rPr>
        <w:t xml:space="preserve">2.4. Изменить стандарты оценки стоимости залогов, используя средневзвешенные рыночные цены среднесрочного периода и ограничить применение маржинальных требований. В том числе предусмотреть отказ от маржинальных требований к заемщикам со стороны Банка России, банков с государственным участием и получателей субординированных кредитов. При этом предоставить банкам возможности перевода торгуемых ценных бумаг (акций и облигаций) в инвестиционные портфели по цене приобретения. </w:t>
      </w:r>
    </w:p>
    <w:p w:rsidR="00352C64" w:rsidRDefault="002A7110" w:rsidP="00577892">
      <w:pPr>
        <w:pStyle w:val="a3"/>
        <w:spacing w:after="0"/>
        <w:jc w:val="both"/>
        <w:rPr>
          <w:rFonts w:ascii="Times New Roman" w:eastAsia="Batang" w:hAnsi="Times New Roman"/>
          <w:sz w:val="28"/>
          <w:szCs w:val="28"/>
          <w:lang w:eastAsia="ja-JP"/>
        </w:rPr>
      </w:pPr>
      <w:r>
        <w:rPr>
          <w:rFonts w:ascii="Times New Roman" w:eastAsia="Batang" w:hAnsi="Times New Roman"/>
          <w:sz w:val="28"/>
          <w:szCs w:val="28"/>
          <w:lang w:eastAsia="ja-JP"/>
        </w:rPr>
        <w:t>2.5. Повышение величины государственных гарантий по вкладам физлиц с действующих 700 000 до 3 000 000 рублей.</w:t>
      </w:r>
    </w:p>
    <w:p w:rsidR="00F2695B" w:rsidRDefault="00F2695B" w:rsidP="00577892">
      <w:pPr>
        <w:pStyle w:val="a3"/>
        <w:spacing w:after="0"/>
        <w:jc w:val="both"/>
      </w:pPr>
    </w:p>
    <w:p w:rsidR="00352C64" w:rsidRPr="00F2695B" w:rsidRDefault="002A7110" w:rsidP="00577892">
      <w:pPr>
        <w:pStyle w:val="ac"/>
        <w:spacing w:after="0"/>
        <w:ind w:firstLine="708"/>
        <w:jc w:val="both"/>
        <w:rPr>
          <w:i/>
        </w:rPr>
      </w:pPr>
      <w:r w:rsidRPr="00F2695B">
        <w:rPr>
          <w:rFonts w:ascii="Times New Roman" w:eastAsia="Batang" w:hAnsi="Times New Roman"/>
          <w:i/>
          <w:sz w:val="28"/>
          <w:szCs w:val="28"/>
          <w:lang w:eastAsia="ja-JP"/>
        </w:rPr>
        <w:t xml:space="preserve">3. Соблюдение антиинфляционных ограничений. </w:t>
      </w:r>
    </w:p>
    <w:p w:rsidR="00352C64" w:rsidRDefault="002A7110" w:rsidP="00577892">
      <w:pPr>
        <w:pStyle w:val="a3"/>
        <w:spacing w:after="0"/>
        <w:ind w:firstLine="708"/>
        <w:jc w:val="both"/>
      </w:pPr>
      <w:r>
        <w:rPr>
          <w:rFonts w:ascii="Times New Roman" w:hAnsi="Times New Roman"/>
          <w:sz w:val="28"/>
          <w:szCs w:val="28"/>
        </w:rPr>
        <w:lastRenderedPageBreak/>
        <w:t xml:space="preserve">Предлагаемая политика денежного обращения включает соблюдение антиинфляционных ограничений, которые должны реализовываться в рамках комплексной системы мер по модернизации и развитию экономики, включая обеспечение высоких темпов экономического роста, благосостояния и уровня занятости населения. Имеющиеся в распоряжении государства инструменты регулирования денежно-кредитной и валютной сферы экономики позволяют вести работу по одновременному согласованному достижению всех указанных целей. </w:t>
      </w:r>
    </w:p>
    <w:p w:rsidR="00352C64" w:rsidRDefault="002A7110" w:rsidP="00577892">
      <w:pPr>
        <w:pStyle w:val="a3"/>
        <w:spacing w:after="0"/>
        <w:ind w:firstLine="708"/>
        <w:jc w:val="both"/>
      </w:pPr>
      <w:r>
        <w:rPr>
          <w:rFonts w:ascii="Times New Roman" w:hAnsi="Times New Roman"/>
          <w:sz w:val="28"/>
          <w:szCs w:val="28"/>
        </w:rPr>
        <w:t xml:space="preserve">В контексте этой системной политики денежное предложение должно определяться спросом на деньги со стороны реального сектора экономики и государственных институтов развития при регулирующем значении ставки рефинансирования. При этом не предусматривается использование количественных ограничений денежного предложения, которые, как показали многочисленные статистические исследования соответствующих зависимостей во многих странах, не обеспечивают снижения инфляции, но подавляют деловую и инвестиционную активность </w:t>
      </w:r>
      <w:r w:rsidR="00624A74" w:rsidRPr="00624A74">
        <w:rPr>
          <w:rFonts w:ascii="Times New Roman" w:hAnsi="Times New Roman"/>
          <w:sz w:val="28"/>
          <w:szCs w:val="28"/>
        </w:rPr>
        <w:t>[13</w:t>
      </w:r>
      <w:r w:rsidR="008F7184" w:rsidRPr="008F7184">
        <w:rPr>
          <w:rFonts w:ascii="Times New Roman" w:hAnsi="Times New Roman"/>
          <w:sz w:val="28"/>
          <w:szCs w:val="28"/>
        </w:rPr>
        <w:t>]</w:t>
      </w:r>
      <w:r w:rsidR="008F7184">
        <w:rPr>
          <w:rFonts w:ascii="Times New Roman" w:hAnsi="Times New Roman"/>
          <w:sz w:val="28"/>
          <w:szCs w:val="28"/>
        </w:rPr>
        <w:t>.</w:t>
      </w:r>
      <w:r w:rsidR="00624A74">
        <w:rPr>
          <w:rFonts w:ascii="Times New Roman" w:hAnsi="Times New Roman"/>
          <w:sz w:val="28"/>
          <w:szCs w:val="28"/>
        </w:rPr>
        <w:t xml:space="preserve"> </w:t>
      </w:r>
      <w:r>
        <w:rPr>
          <w:rFonts w:ascii="Times New Roman" w:hAnsi="Times New Roman"/>
          <w:sz w:val="28"/>
          <w:szCs w:val="28"/>
        </w:rPr>
        <w:t xml:space="preserve">Переход к предлагаемой модели денежного предложения не связан с повышением инфляции, так как увеличение денежного предложения нейтрализуется ростом предложения товаров, а инвестиции в обновление основного капитала и освоение новых технологий ведут к снижению издержек и появлению новых потребительских качеств, и, соответственно, к падению цен.  </w:t>
      </w:r>
    </w:p>
    <w:p w:rsidR="00352C64" w:rsidRDefault="002A7110" w:rsidP="00577892">
      <w:pPr>
        <w:pStyle w:val="a3"/>
        <w:spacing w:after="0"/>
        <w:ind w:firstLine="708"/>
        <w:jc w:val="both"/>
      </w:pPr>
      <w:r>
        <w:rPr>
          <w:rFonts w:ascii="Times New Roman" w:hAnsi="Times New Roman"/>
          <w:sz w:val="28"/>
          <w:szCs w:val="28"/>
        </w:rPr>
        <w:t xml:space="preserve">В целях нейтрализации рисков, связанных с </w:t>
      </w:r>
      <w:r>
        <w:rPr>
          <w:rFonts w:ascii="Times New Roman" w:hAnsi="Times New Roman"/>
          <w:bCs/>
          <w:sz w:val="28"/>
          <w:szCs w:val="28"/>
        </w:rPr>
        <w:t xml:space="preserve">неконтролируемым </w:t>
      </w:r>
      <w:proofErr w:type="spellStart"/>
      <w:r>
        <w:rPr>
          <w:rFonts w:ascii="Times New Roman" w:hAnsi="Times New Roman"/>
          <w:bCs/>
          <w:sz w:val="28"/>
          <w:szCs w:val="28"/>
        </w:rPr>
        <w:t>перетоком</w:t>
      </w:r>
      <w:proofErr w:type="spellEnd"/>
      <w:r>
        <w:rPr>
          <w:rFonts w:ascii="Times New Roman" w:hAnsi="Times New Roman"/>
          <w:bCs/>
          <w:sz w:val="28"/>
          <w:szCs w:val="28"/>
        </w:rPr>
        <w:t xml:space="preserve"> эмитируемых для рефинансирования производственной деятельности и обновления основного капитала денег на финансовый рынок необходимо, наряду с широким применением норм банковского регулирования и контроля, о</w:t>
      </w:r>
      <w:r>
        <w:rPr>
          <w:rFonts w:ascii="Times New Roman" w:hAnsi="Times New Roman"/>
          <w:sz w:val="28"/>
          <w:szCs w:val="28"/>
        </w:rPr>
        <w:t xml:space="preserve">беспечить целевое использование таких кредитов. </w:t>
      </w:r>
      <w:proofErr w:type="gramStart"/>
      <w:r>
        <w:rPr>
          <w:rFonts w:ascii="Times New Roman" w:hAnsi="Times New Roman"/>
          <w:sz w:val="28"/>
          <w:szCs w:val="28"/>
        </w:rPr>
        <w:t>В дополнение к этому целесообразно распространить  систему регулирования финансового рычага (</w:t>
      </w:r>
      <w:proofErr w:type="spellStart"/>
      <w:r>
        <w:rPr>
          <w:rFonts w:ascii="Times New Roman" w:hAnsi="Times New Roman"/>
          <w:sz w:val="28"/>
          <w:szCs w:val="28"/>
        </w:rPr>
        <w:t>левериджа</w:t>
      </w:r>
      <w:proofErr w:type="spellEnd"/>
      <w:r>
        <w:rPr>
          <w:rFonts w:ascii="Times New Roman" w:hAnsi="Times New Roman"/>
          <w:sz w:val="28"/>
          <w:szCs w:val="28"/>
        </w:rPr>
        <w:t xml:space="preserve"> – соотношения заемных средств и собственного капитала) на небанковские компании, ограничив его 2-кратной величиной, а также соотношения финансовых активов (ценных бумаг, денежных средств, иностранной валюты, требований к должникам и т.д.) и собственного капитала небанковских компаний, которое не должно превышать половины.</w:t>
      </w:r>
      <w:proofErr w:type="gramEnd"/>
    </w:p>
    <w:p w:rsidR="00352C64" w:rsidRPr="00624A74" w:rsidRDefault="002A7110" w:rsidP="00624A74">
      <w:pPr>
        <w:pStyle w:val="21"/>
        <w:spacing w:after="0"/>
        <w:jc w:val="both"/>
        <w:rPr>
          <w:rFonts w:ascii="Times New Roman" w:hAnsi="Times New Roman"/>
          <w:sz w:val="28"/>
          <w:szCs w:val="28"/>
        </w:rPr>
      </w:pPr>
      <w:r w:rsidRPr="00624A74">
        <w:rPr>
          <w:rFonts w:ascii="Times New Roman" w:hAnsi="Times New Roman"/>
          <w:sz w:val="28"/>
          <w:szCs w:val="28"/>
        </w:rPr>
        <w:t>Вместе с тем в целях подавления инфляционных ожиданий необходимо активизировать применение хорошо известных мер по государственному регулированию монопольно устанавливаемых цен, улучшению конкурентной среды и нейтрализации монопольных злоупотреблений.</w:t>
      </w:r>
    </w:p>
    <w:p w:rsidR="00352C64" w:rsidRDefault="002A7110" w:rsidP="00624A74">
      <w:pPr>
        <w:pStyle w:val="a3"/>
        <w:spacing w:after="0"/>
        <w:jc w:val="both"/>
      </w:pPr>
      <w:r w:rsidRPr="00624A74">
        <w:rPr>
          <w:rFonts w:ascii="Times New Roman" w:hAnsi="Times New Roman"/>
          <w:sz w:val="28"/>
          <w:szCs w:val="28"/>
        </w:rPr>
        <w:t xml:space="preserve">Реализация охарактеризованного выше подхода к монетарной политике, предусматривающего существенное увеличение денежного </w:t>
      </w:r>
      <w:r w:rsidRPr="00624A74">
        <w:rPr>
          <w:rFonts w:ascii="Times New Roman" w:hAnsi="Times New Roman"/>
          <w:sz w:val="28"/>
          <w:szCs w:val="28"/>
        </w:rPr>
        <w:lastRenderedPageBreak/>
        <w:t>предложения, требует кардинального повышения эффективности</w:t>
      </w:r>
      <w:r>
        <w:rPr>
          <w:rFonts w:ascii="Times New Roman" w:hAnsi="Times New Roman"/>
          <w:sz w:val="28"/>
          <w:szCs w:val="28"/>
        </w:rPr>
        <w:t xml:space="preserve"> </w:t>
      </w:r>
      <w:r w:rsidRPr="00624A74">
        <w:rPr>
          <w:rFonts w:ascii="Times New Roman" w:hAnsi="Times New Roman"/>
          <w:sz w:val="28"/>
          <w:szCs w:val="28"/>
        </w:rPr>
        <w:t>антимонопольной политики</w:t>
      </w:r>
      <w:r>
        <w:rPr>
          <w:rFonts w:ascii="Times New Roman" w:hAnsi="Times New Roman"/>
          <w:sz w:val="28"/>
          <w:szCs w:val="28"/>
        </w:rPr>
        <w:t xml:space="preserve"> как важнейшего фактора сдерживания  инфляционных процессов. Наряду с активизацией применения ее стандартных мер по пресечению ценовых сговоров требуется проведение системной политики, опирающейся на законодательно установленные нормы пределов и процедур регулирования цен.</w:t>
      </w:r>
    </w:p>
    <w:p w:rsidR="002A7110" w:rsidRPr="00624A74" w:rsidRDefault="002A7110" w:rsidP="00624A74">
      <w:pPr>
        <w:pStyle w:val="a3"/>
        <w:spacing w:after="0"/>
        <w:jc w:val="both"/>
        <w:rPr>
          <w:rFonts w:ascii="Times New Roman" w:hAnsi="Times New Roman"/>
          <w:sz w:val="28"/>
          <w:szCs w:val="28"/>
        </w:rPr>
      </w:pPr>
      <w:r>
        <w:rPr>
          <w:rFonts w:ascii="Times New Roman" w:hAnsi="Times New Roman"/>
          <w:color w:val="000000"/>
          <w:sz w:val="28"/>
          <w:szCs w:val="28"/>
        </w:rPr>
        <w:t xml:space="preserve">Особенно важным для подавления инфляции является  борьба с монополизацией сырьевых, продовольственных и финансовых рынков.  </w:t>
      </w:r>
      <w:r>
        <w:rPr>
          <w:rFonts w:ascii="Times New Roman" w:hAnsi="Times New Roman"/>
          <w:sz w:val="28"/>
          <w:szCs w:val="28"/>
        </w:rPr>
        <w:t xml:space="preserve">Для обеспечения конкурентного ценообразования в сырьевом секторе следует </w:t>
      </w:r>
      <w:r w:rsidRPr="002A7110">
        <w:rPr>
          <w:rFonts w:ascii="Times New Roman" w:hAnsi="Times New Roman"/>
          <w:sz w:val="28"/>
          <w:szCs w:val="28"/>
        </w:rPr>
        <w:t>сформировать биржевые центры</w:t>
      </w:r>
      <w:r w:rsidRPr="002A7110">
        <w:rPr>
          <w:rFonts w:ascii="Times New Roman" w:hAnsi="Times New Roman"/>
          <w:i/>
          <w:sz w:val="28"/>
          <w:szCs w:val="28"/>
        </w:rPr>
        <w:t xml:space="preserve"> </w:t>
      </w:r>
      <w:r w:rsidRPr="002A7110">
        <w:rPr>
          <w:rFonts w:ascii="Times New Roman" w:hAnsi="Times New Roman"/>
          <w:sz w:val="28"/>
          <w:szCs w:val="28"/>
        </w:rPr>
        <w:t>ценообразования на экспортные товары,</w:t>
      </w:r>
      <w:r>
        <w:rPr>
          <w:rFonts w:ascii="Times New Roman" w:hAnsi="Times New Roman"/>
          <w:sz w:val="28"/>
          <w:szCs w:val="28"/>
        </w:rPr>
        <w:t xml:space="preserve"> объединяющи</w:t>
      </w:r>
      <w:r w:rsidR="00CB7AD6">
        <w:rPr>
          <w:rFonts w:ascii="Times New Roman" w:hAnsi="Times New Roman"/>
          <w:sz w:val="28"/>
          <w:szCs w:val="28"/>
        </w:rPr>
        <w:t>е</w:t>
      </w:r>
      <w:r>
        <w:rPr>
          <w:rFonts w:ascii="Times New Roman" w:hAnsi="Times New Roman"/>
          <w:sz w:val="28"/>
          <w:szCs w:val="28"/>
        </w:rPr>
        <w:t xml:space="preserve"> все сегменты товарного и финансового рынков. Необходимо принять кардинальные меры по обеспечению конкуренции в розничной торговле, где идет бесконтрольный процесс объединения розничных сетей. Для демонополизации продовольственного рынка целесообразно создание каналов прямых поставок сельскохозяйственной продукции на городские рынки посредством создания межрегиональных  торгово-закупочных компаний с участием субъектов федерации. Для развития конкуренции в банковской сфере  следует прекратить политику искусственного укрупнения банков,  сосредоточив внимание Центрального банка на повышении качества банковского обслуживания и эффективности системы финансового </w:t>
      </w:r>
      <w:r w:rsidRPr="00624A74">
        <w:rPr>
          <w:rFonts w:ascii="Times New Roman" w:hAnsi="Times New Roman"/>
          <w:sz w:val="28"/>
          <w:szCs w:val="28"/>
        </w:rPr>
        <w:t xml:space="preserve">посредничества. </w:t>
      </w:r>
    </w:p>
    <w:p w:rsidR="00352C64" w:rsidRPr="00624A74" w:rsidRDefault="002A7110" w:rsidP="00624A74">
      <w:pPr>
        <w:pStyle w:val="ad"/>
        <w:spacing w:after="0"/>
        <w:jc w:val="both"/>
        <w:rPr>
          <w:rFonts w:ascii="Times New Roman" w:hAnsi="Times New Roman"/>
          <w:sz w:val="28"/>
          <w:szCs w:val="28"/>
        </w:rPr>
      </w:pPr>
      <w:r w:rsidRPr="00624A74">
        <w:rPr>
          <w:rFonts w:ascii="Times New Roman" w:hAnsi="Times New Roman"/>
          <w:sz w:val="28"/>
          <w:szCs w:val="28"/>
        </w:rPr>
        <w:t>В целях з</w:t>
      </w:r>
      <w:r w:rsidRPr="00624A74">
        <w:rPr>
          <w:rFonts w:ascii="Times New Roman" w:hAnsi="Times New Roman"/>
          <w:bCs/>
          <w:iCs/>
          <w:sz w:val="28"/>
          <w:szCs w:val="28"/>
        </w:rPr>
        <w:t xml:space="preserve">ащиты отечественных товаропроизводителей от недобросовестной  </w:t>
      </w:r>
      <w:r w:rsidRPr="00624A74">
        <w:rPr>
          <w:rFonts w:ascii="Times New Roman" w:hAnsi="Times New Roman"/>
          <w:sz w:val="28"/>
          <w:szCs w:val="28"/>
        </w:rPr>
        <w:t xml:space="preserve">конкуренции со стороны зарубежных стран необходимо активно использовать меры технического регулирования, тарифных и нетарифных ограничений, антидемпинговые и специальные пошлины, прибегая к инструментам регулирования Таможенного союза. </w:t>
      </w:r>
    </w:p>
    <w:p w:rsidR="00624A74" w:rsidRDefault="002A7110" w:rsidP="00CB7AD6">
      <w:pPr>
        <w:pStyle w:val="ad"/>
        <w:spacing w:after="0"/>
        <w:jc w:val="both"/>
        <w:rPr>
          <w:rFonts w:ascii="Times New Roman" w:hAnsi="Times New Roman"/>
          <w:sz w:val="28"/>
          <w:szCs w:val="28"/>
        </w:rPr>
      </w:pPr>
      <w:r w:rsidRPr="00624A74">
        <w:rPr>
          <w:rFonts w:ascii="Times New Roman" w:hAnsi="Times New Roman"/>
          <w:sz w:val="28"/>
          <w:szCs w:val="28"/>
        </w:rPr>
        <w:t xml:space="preserve">Важнейшей задачей является обеспечение добросовестной конкуренции во взаимоотношениях бизнеса и государства. Механизмы </w:t>
      </w:r>
      <w:proofErr w:type="spellStart"/>
      <w:r w:rsidRPr="00624A74">
        <w:rPr>
          <w:rFonts w:ascii="Times New Roman" w:hAnsi="Times New Roman"/>
          <w:sz w:val="28"/>
          <w:szCs w:val="28"/>
        </w:rPr>
        <w:t>частно</w:t>
      </w:r>
      <w:proofErr w:type="spellEnd"/>
      <w:r w:rsidRPr="00624A74">
        <w:rPr>
          <w:rFonts w:ascii="Times New Roman" w:hAnsi="Times New Roman"/>
          <w:sz w:val="28"/>
          <w:szCs w:val="28"/>
        </w:rPr>
        <w:t>-государственного партнерства не должны превращаться в симбиоз коррумпированной бюрократии и олигархическ</w:t>
      </w:r>
      <w:r w:rsidR="00624A74">
        <w:rPr>
          <w:rFonts w:ascii="Times New Roman" w:hAnsi="Times New Roman"/>
          <w:sz w:val="28"/>
          <w:szCs w:val="28"/>
        </w:rPr>
        <w:t>ого</w:t>
      </w:r>
      <w:r w:rsidRPr="00624A74">
        <w:rPr>
          <w:rFonts w:ascii="Times New Roman" w:hAnsi="Times New Roman"/>
          <w:sz w:val="28"/>
          <w:szCs w:val="28"/>
        </w:rPr>
        <w:t xml:space="preserve"> бизнес</w:t>
      </w:r>
      <w:r w:rsidR="00624A74">
        <w:rPr>
          <w:rFonts w:ascii="Times New Roman" w:hAnsi="Times New Roman"/>
          <w:sz w:val="28"/>
          <w:szCs w:val="28"/>
        </w:rPr>
        <w:t>а</w:t>
      </w:r>
      <w:r w:rsidRPr="00624A74">
        <w:rPr>
          <w:rFonts w:ascii="Times New Roman" w:hAnsi="Times New Roman"/>
          <w:sz w:val="28"/>
          <w:szCs w:val="28"/>
        </w:rPr>
        <w:t xml:space="preserve">. Для этого должны обеспечиваться прозрачные и конкурентные условия доступа предприятий ко всем видам государственного воздействия: </w:t>
      </w:r>
      <w:proofErr w:type="spellStart"/>
      <w:r w:rsidRPr="00624A74">
        <w:rPr>
          <w:rFonts w:ascii="Times New Roman" w:hAnsi="Times New Roman"/>
          <w:sz w:val="28"/>
          <w:szCs w:val="28"/>
        </w:rPr>
        <w:t>госзакупкам</w:t>
      </w:r>
      <w:proofErr w:type="spellEnd"/>
      <w:r w:rsidRPr="00624A74">
        <w:rPr>
          <w:rFonts w:ascii="Times New Roman" w:hAnsi="Times New Roman"/>
          <w:sz w:val="28"/>
          <w:szCs w:val="28"/>
        </w:rPr>
        <w:t xml:space="preserve">, субсидиям, предоставлению лицензий и пр.    </w:t>
      </w:r>
    </w:p>
    <w:p w:rsidR="00F2695B" w:rsidRPr="00624A74" w:rsidRDefault="00F2695B" w:rsidP="00CB7AD6">
      <w:pPr>
        <w:pStyle w:val="ad"/>
        <w:spacing w:after="0"/>
        <w:jc w:val="both"/>
        <w:rPr>
          <w:rFonts w:ascii="Times New Roman" w:hAnsi="Times New Roman"/>
          <w:sz w:val="28"/>
          <w:szCs w:val="28"/>
        </w:rPr>
      </w:pPr>
    </w:p>
    <w:p w:rsidR="00CB7AD6" w:rsidRPr="00F2695B" w:rsidRDefault="002A7110" w:rsidP="00CB7AD6">
      <w:pPr>
        <w:pStyle w:val="21"/>
        <w:spacing w:after="0"/>
        <w:rPr>
          <w:rFonts w:ascii="Times New Roman" w:hAnsi="Times New Roman"/>
          <w:i/>
          <w:sz w:val="28"/>
          <w:szCs w:val="28"/>
        </w:rPr>
      </w:pPr>
      <w:r w:rsidRPr="00F2695B">
        <w:rPr>
          <w:rFonts w:ascii="Times New Roman" w:hAnsi="Times New Roman"/>
          <w:i/>
          <w:sz w:val="28"/>
          <w:szCs w:val="28"/>
        </w:rPr>
        <w:t>4. Обеспечение стабильности и безопасности валютно-финансовой системы Е</w:t>
      </w:r>
      <w:r w:rsidR="00F2695B">
        <w:rPr>
          <w:rFonts w:ascii="Times New Roman" w:hAnsi="Times New Roman"/>
          <w:i/>
          <w:sz w:val="28"/>
          <w:szCs w:val="28"/>
        </w:rPr>
        <w:t xml:space="preserve">диного </w:t>
      </w:r>
      <w:r w:rsidRPr="00F2695B">
        <w:rPr>
          <w:rFonts w:ascii="Times New Roman" w:hAnsi="Times New Roman"/>
          <w:i/>
          <w:sz w:val="28"/>
          <w:szCs w:val="28"/>
        </w:rPr>
        <w:t>Э</w:t>
      </w:r>
      <w:r w:rsidR="00F2695B">
        <w:rPr>
          <w:rFonts w:ascii="Times New Roman" w:hAnsi="Times New Roman"/>
          <w:i/>
          <w:sz w:val="28"/>
          <w:szCs w:val="28"/>
        </w:rPr>
        <w:t xml:space="preserve">кономического </w:t>
      </w:r>
      <w:r w:rsidRPr="00F2695B">
        <w:rPr>
          <w:rFonts w:ascii="Times New Roman" w:hAnsi="Times New Roman"/>
          <w:i/>
          <w:sz w:val="28"/>
          <w:szCs w:val="28"/>
        </w:rPr>
        <w:t>П</w:t>
      </w:r>
      <w:r w:rsidR="00F2695B">
        <w:rPr>
          <w:rFonts w:ascii="Times New Roman" w:hAnsi="Times New Roman"/>
          <w:i/>
          <w:sz w:val="28"/>
          <w:szCs w:val="28"/>
        </w:rPr>
        <w:t xml:space="preserve">ространства в рамках </w:t>
      </w:r>
      <w:proofErr w:type="spellStart"/>
      <w:r w:rsidR="00F2695B">
        <w:rPr>
          <w:rFonts w:ascii="Times New Roman" w:hAnsi="Times New Roman"/>
          <w:i/>
          <w:sz w:val="28"/>
          <w:szCs w:val="28"/>
        </w:rPr>
        <w:t>ЕврАзЭС</w:t>
      </w:r>
      <w:proofErr w:type="spellEnd"/>
      <w:proofErr w:type="gramStart"/>
      <w:r w:rsidR="00F2695B">
        <w:rPr>
          <w:rFonts w:ascii="Times New Roman" w:hAnsi="Times New Roman"/>
          <w:i/>
          <w:sz w:val="28"/>
          <w:szCs w:val="28"/>
        </w:rPr>
        <w:t>.</w:t>
      </w:r>
      <w:r w:rsidRPr="00F2695B">
        <w:rPr>
          <w:rFonts w:ascii="Times New Roman" w:hAnsi="Times New Roman"/>
          <w:i/>
          <w:sz w:val="28"/>
          <w:szCs w:val="28"/>
        </w:rPr>
        <w:t xml:space="preserve">. </w:t>
      </w:r>
      <w:proofErr w:type="gramEnd"/>
    </w:p>
    <w:p w:rsidR="004E117B" w:rsidRDefault="002A7110" w:rsidP="00CB7AD6">
      <w:pPr>
        <w:spacing w:after="0"/>
        <w:ind w:firstLine="709"/>
        <w:jc w:val="both"/>
        <w:rPr>
          <w:bCs/>
          <w:sz w:val="28"/>
          <w:szCs w:val="28"/>
        </w:rPr>
      </w:pPr>
      <w:r>
        <w:rPr>
          <w:rFonts w:ascii="Times New Roman" w:hAnsi="Times New Roman"/>
          <w:sz w:val="28"/>
          <w:szCs w:val="28"/>
        </w:rPr>
        <w:t>4.1.</w:t>
      </w:r>
      <w:r>
        <w:rPr>
          <w:rFonts w:ascii="Times New Roman" w:hAnsi="Times New Roman"/>
          <w:bCs/>
          <w:sz w:val="28"/>
          <w:szCs w:val="28"/>
        </w:rPr>
        <w:tab/>
        <w:t>В условиях продолжающегося глобального финансового кризиса необходимо с</w:t>
      </w:r>
      <w:r>
        <w:rPr>
          <w:rFonts w:ascii="Times New Roman" w:hAnsi="Times New Roman"/>
          <w:sz w:val="28"/>
          <w:szCs w:val="28"/>
        </w:rPr>
        <w:t xml:space="preserve">ущественно увеличить емкость рублевого рынка, стимулируя использование рублей в международных расчетах, включая экспорт </w:t>
      </w:r>
      <w:r>
        <w:rPr>
          <w:rFonts w:ascii="Times New Roman" w:hAnsi="Times New Roman"/>
          <w:sz w:val="28"/>
          <w:szCs w:val="28"/>
        </w:rPr>
        <w:lastRenderedPageBreak/>
        <w:t xml:space="preserve">энергоносителей и сырьевых товаров,  военной техники, а также замещая инвалютные займы государственных компаний рублевыми кредитами через государственные коммерческие банки. </w:t>
      </w:r>
      <w:r w:rsidR="004E117B" w:rsidRPr="00CB7AD6">
        <w:rPr>
          <w:rFonts w:ascii="Times New Roman" w:hAnsi="Times New Roman"/>
          <w:sz w:val="28"/>
          <w:szCs w:val="28"/>
        </w:rPr>
        <w:t>Следует о</w:t>
      </w:r>
      <w:r w:rsidR="004E117B" w:rsidRPr="00CB7AD6">
        <w:rPr>
          <w:rFonts w:ascii="Times New Roman" w:hAnsi="Times New Roman"/>
          <w:bCs/>
          <w:sz w:val="28"/>
          <w:szCs w:val="28"/>
        </w:rPr>
        <w:t>рганизовать биржевую торговлю нефтью, нефтепродуктами, лесом, минеральными удобрениями, металлами, другими сырьевыми товарами в рублях, обязав производителей биржевых товаров продавать через зарегистрированные Правительством  России биржи не менее половины своей продукции, в том числе поставляемой на экспорт. При этом необходимо номинировать в рублях цены на  экспортируемые из России газ, нефть, лес, минеральные удобрения, металлы, другие биржевые товары.</w:t>
      </w:r>
    </w:p>
    <w:p w:rsidR="004E117B" w:rsidRDefault="00CB7AD6" w:rsidP="00577892">
      <w:pPr>
        <w:pStyle w:val="ac"/>
        <w:spacing w:after="0"/>
        <w:ind w:firstLine="708"/>
        <w:jc w:val="both"/>
        <w:rPr>
          <w:sz w:val="28"/>
          <w:szCs w:val="28"/>
        </w:rPr>
      </w:pPr>
      <w:r>
        <w:rPr>
          <w:rFonts w:ascii="Times New Roman" w:hAnsi="Times New Roman"/>
          <w:sz w:val="28"/>
          <w:szCs w:val="28"/>
        </w:rPr>
        <w:t xml:space="preserve">4.2. </w:t>
      </w:r>
      <w:r w:rsidR="004E117B">
        <w:rPr>
          <w:rFonts w:ascii="Times New Roman" w:hAnsi="Times New Roman"/>
          <w:sz w:val="28"/>
          <w:szCs w:val="28"/>
        </w:rPr>
        <w:t>Целесообразно с</w:t>
      </w:r>
      <w:r w:rsidR="002A7110">
        <w:rPr>
          <w:rFonts w:ascii="Times New Roman" w:hAnsi="Times New Roman"/>
          <w:sz w:val="28"/>
          <w:szCs w:val="28"/>
        </w:rPr>
        <w:t>оздание системы рефинансирования экспортных  кредитов, предоставляемых в рублях под экспортные контракты платежеспособных предприятий</w:t>
      </w:r>
      <w:r w:rsidR="004E117B">
        <w:rPr>
          <w:rFonts w:ascii="Times New Roman" w:hAnsi="Times New Roman"/>
          <w:sz w:val="28"/>
          <w:szCs w:val="28"/>
        </w:rPr>
        <w:t xml:space="preserve">.  </w:t>
      </w:r>
      <w:proofErr w:type="gramStart"/>
      <w:r w:rsidR="004E117B" w:rsidRPr="00CB7AD6">
        <w:rPr>
          <w:rFonts w:ascii="Times New Roman" w:hAnsi="Times New Roman"/>
          <w:sz w:val="28"/>
          <w:szCs w:val="28"/>
        </w:rPr>
        <w:t>Необходимо сделать использование рублей более предпочтительным по отношению к инвалютным операциям, повысив резервные требования к российским банкам по инвалютным активам, которые должны быть выше, чем по рублевым.</w:t>
      </w:r>
      <w:r w:rsidR="004E117B">
        <w:rPr>
          <w:sz w:val="28"/>
          <w:szCs w:val="28"/>
        </w:rPr>
        <w:t xml:space="preserve"> </w:t>
      </w:r>
      <w:proofErr w:type="gramEnd"/>
    </w:p>
    <w:p w:rsidR="00352C64" w:rsidRDefault="004E117B" w:rsidP="00CB7AD6">
      <w:pPr>
        <w:spacing w:after="0"/>
        <w:ind w:firstLine="709"/>
        <w:jc w:val="both"/>
      </w:pPr>
      <w:r w:rsidRPr="00CB7AD6">
        <w:rPr>
          <w:rFonts w:ascii="Times New Roman" w:hAnsi="Times New Roman"/>
          <w:bCs/>
          <w:sz w:val="28"/>
          <w:szCs w:val="28"/>
        </w:rPr>
        <w:t xml:space="preserve">В целях обеспечения  беспрепятственного осуществление валютных операций банками государств </w:t>
      </w:r>
      <w:proofErr w:type="spellStart"/>
      <w:r w:rsidRPr="00CB7AD6">
        <w:rPr>
          <w:rFonts w:ascii="Times New Roman" w:hAnsi="Times New Roman"/>
          <w:bCs/>
          <w:sz w:val="28"/>
          <w:szCs w:val="28"/>
        </w:rPr>
        <w:t>ЕврАзЭС</w:t>
      </w:r>
      <w:proofErr w:type="spellEnd"/>
      <w:r w:rsidRPr="00CB7AD6">
        <w:rPr>
          <w:rFonts w:ascii="Times New Roman" w:hAnsi="Times New Roman"/>
          <w:bCs/>
          <w:sz w:val="28"/>
          <w:szCs w:val="28"/>
        </w:rPr>
        <w:t xml:space="preserve"> на территории Сообщества целесообразно создание</w:t>
      </w:r>
      <w:r w:rsidRPr="00CB7AD6">
        <w:rPr>
          <w:rFonts w:ascii="Times New Roman" w:hAnsi="Times New Roman"/>
          <w:sz w:val="28"/>
          <w:szCs w:val="28"/>
        </w:rPr>
        <w:t xml:space="preserve"> при поддержке Межгосударственного банка СНГ  расчетно-платежной системы </w:t>
      </w:r>
      <w:proofErr w:type="spellStart"/>
      <w:r w:rsidRPr="00CB7AD6">
        <w:rPr>
          <w:rFonts w:ascii="Times New Roman" w:hAnsi="Times New Roman"/>
          <w:sz w:val="28"/>
          <w:szCs w:val="28"/>
        </w:rPr>
        <w:t>ЕврАзЭС</w:t>
      </w:r>
      <w:proofErr w:type="spellEnd"/>
      <w:r w:rsidRPr="00CB7AD6">
        <w:rPr>
          <w:rFonts w:ascii="Times New Roman" w:hAnsi="Times New Roman"/>
          <w:sz w:val="28"/>
          <w:szCs w:val="28"/>
        </w:rPr>
        <w:t>.</w:t>
      </w:r>
      <w:r>
        <w:rPr>
          <w:sz w:val="28"/>
          <w:szCs w:val="28"/>
        </w:rPr>
        <w:t xml:space="preserve">  </w:t>
      </w:r>
      <w:r w:rsidRPr="00CB7AD6">
        <w:rPr>
          <w:rFonts w:ascii="Times New Roman" w:hAnsi="Times New Roman"/>
          <w:sz w:val="28"/>
          <w:szCs w:val="28"/>
        </w:rPr>
        <w:t>В том числе</w:t>
      </w:r>
      <w:r>
        <w:rPr>
          <w:sz w:val="28"/>
          <w:szCs w:val="28"/>
        </w:rPr>
        <w:t xml:space="preserve"> в</w:t>
      </w:r>
      <w:r w:rsidR="002A7110">
        <w:rPr>
          <w:rFonts w:ascii="Times New Roman" w:hAnsi="Times New Roman"/>
          <w:sz w:val="28"/>
          <w:szCs w:val="28"/>
        </w:rPr>
        <w:t xml:space="preserve"> целях обеспечения финансовой безопасности и гарантированного проведения расчетно-платежных операций в любых внешних условиях необходимо  сформировать на евразийском пространстве транспортно-расчетную систему, альтернативную системе SWIFT. Данная система платежей могла бы быть сформирована в короткие сроки на базе Межгосударственного банка СНГ с использованием передовых технологий и информационно-технической базы Банка России и других заинтересованных </w:t>
      </w:r>
      <w:proofErr w:type="spellStart"/>
      <w:r w:rsidR="002A7110">
        <w:rPr>
          <w:rFonts w:ascii="Times New Roman" w:hAnsi="Times New Roman"/>
          <w:sz w:val="28"/>
          <w:szCs w:val="28"/>
        </w:rPr>
        <w:t>центробанков</w:t>
      </w:r>
      <w:proofErr w:type="spellEnd"/>
      <w:r w:rsidR="002A7110">
        <w:rPr>
          <w:rFonts w:ascii="Times New Roman" w:hAnsi="Times New Roman"/>
          <w:sz w:val="28"/>
          <w:szCs w:val="28"/>
        </w:rPr>
        <w:t xml:space="preserve">.    </w:t>
      </w:r>
    </w:p>
    <w:p w:rsidR="00352C64" w:rsidRDefault="002A7110" w:rsidP="00577892">
      <w:pPr>
        <w:pStyle w:val="a3"/>
        <w:spacing w:after="0"/>
        <w:jc w:val="both"/>
      </w:pPr>
      <w:r>
        <w:rPr>
          <w:rFonts w:ascii="Times New Roman" w:eastAsia="Batang" w:hAnsi="Times New Roman"/>
          <w:sz w:val="28"/>
          <w:szCs w:val="28"/>
          <w:lang w:eastAsia="ja-JP"/>
        </w:rPr>
        <w:t>4.3.Переход к политике стабильного курса рубля в реальном выражении. Недопущение роста курса рубля в периоды притока спекулятивного капитала и роста цен на нефть на мировом рынке. В случае, когда на рынке, напротив, наблюдается давление на курс рубля в сторону его снижения, необходимо сглаживание этого процесса и недопущение резких скачков курса.</w:t>
      </w:r>
      <w:r>
        <w:rPr>
          <w:rFonts w:ascii="Times New Roman" w:hAnsi="Times New Roman"/>
          <w:sz w:val="28"/>
          <w:szCs w:val="28"/>
        </w:rPr>
        <w:t xml:space="preserve"> </w:t>
      </w:r>
      <w:proofErr w:type="gramStart"/>
      <w:r>
        <w:rPr>
          <w:rFonts w:ascii="Times New Roman" w:hAnsi="Times New Roman"/>
          <w:sz w:val="28"/>
          <w:szCs w:val="28"/>
        </w:rPr>
        <w:t>Наряду с продолжением тактики увеличения валютных резервов в периоды благоприятной конъюнктуры рынков энергоносителей и их расходования в другие периоды с целью обеспечения стабильности реального курса рубля необходимо р</w:t>
      </w:r>
      <w:r>
        <w:rPr>
          <w:rFonts w:ascii="Times New Roman" w:hAnsi="Times New Roman"/>
          <w:bCs/>
          <w:sz w:val="28"/>
          <w:szCs w:val="28"/>
        </w:rPr>
        <w:t xml:space="preserve">асширить инструменты регулирования спроса и предложения иностранной валюты, предусмотрев возможность взимания экспортных пошлин в иностранной валюте с ее аккумулированием на валютных счетах правительства в случае избыточного предложения </w:t>
      </w:r>
      <w:r>
        <w:rPr>
          <w:rFonts w:ascii="Times New Roman" w:hAnsi="Times New Roman"/>
          <w:bCs/>
          <w:sz w:val="28"/>
          <w:szCs w:val="28"/>
        </w:rPr>
        <w:lastRenderedPageBreak/>
        <w:t>валюты и введения Банком России правила</w:t>
      </w:r>
      <w:proofErr w:type="gramEnd"/>
      <w:r>
        <w:rPr>
          <w:rFonts w:ascii="Times New Roman" w:hAnsi="Times New Roman"/>
          <w:bCs/>
          <w:sz w:val="28"/>
          <w:szCs w:val="28"/>
        </w:rPr>
        <w:t xml:space="preserve"> обязательной полной или частичной продажи </w:t>
      </w:r>
      <w:r>
        <w:rPr>
          <w:rFonts w:ascii="Times New Roman" w:hAnsi="Times New Roman"/>
          <w:sz w:val="28"/>
          <w:szCs w:val="28"/>
        </w:rPr>
        <w:t>валютной выручки экспортеров на внутреннем рынке в случае ее недостаточного предложения.</w:t>
      </w:r>
    </w:p>
    <w:p w:rsidR="00352C64" w:rsidRDefault="002A7110" w:rsidP="00577892">
      <w:pPr>
        <w:pStyle w:val="a3"/>
        <w:spacing w:after="0"/>
        <w:jc w:val="both"/>
      </w:pPr>
      <w:r>
        <w:rPr>
          <w:rFonts w:ascii="Times New Roman" w:hAnsi="Times New Roman"/>
          <w:sz w:val="28"/>
          <w:szCs w:val="28"/>
        </w:rPr>
        <w:t xml:space="preserve">4.4. Осуществление суверенной денежно-кредитной политики, включающей механизмы долгосрочного рефинансирования банковской системы под низкопроцентное кредитование производственной деятельности и инвестиций, предполагает повышение эффективности валютного регулирования и контроля, а также проведение </w:t>
      </w:r>
      <w:proofErr w:type="spellStart"/>
      <w:r>
        <w:rPr>
          <w:rFonts w:ascii="Times New Roman" w:hAnsi="Times New Roman"/>
          <w:sz w:val="28"/>
          <w:szCs w:val="28"/>
        </w:rPr>
        <w:t>деофшоризации</w:t>
      </w:r>
      <w:proofErr w:type="spellEnd"/>
      <w:r>
        <w:rPr>
          <w:rFonts w:ascii="Times New Roman" w:hAnsi="Times New Roman"/>
          <w:sz w:val="28"/>
          <w:szCs w:val="28"/>
        </w:rPr>
        <w:t xml:space="preserve"> российской экономики. Последняя  должна включать перевод конечными бенефициарами регистрации прав собственности на российские активы в российскую юрисдикцию, возвращение капиталов в российские банки, предоставление преференций со стороны государства исключительно российским заемщикам.</w:t>
      </w:r>
      <w:r w:rsidR="00D95A01">
        <w:rPr>
          <w:rFonts w:ascii="Times New Roman" w:hAnsi="Times New Roman"/>
          <w:sz w:val="28"/>
          <w:szCs w:val="28"/>
        </w:rPr>
        <w:t xml:space="preserve"> Эффективной мерой могло бы стать предоставление доступа к недрам, лесным и сельскохозяйственным угодьям,  прав на обладание значимыми массивами недвижимости исключительно резидентам России. </w:t>
      </w:r>
    </w:p>
    <w:p w:rsidR="00352C64" w:rsidRPr="00CB7AD6" w:rsidRDefault="002A7110" w:rsidP="00577892">
      <w:pPr>
        <w:pStyle w:val="3"/>
        <w:spacing w:after="0"/>
        <w:jc w:val="both"/>
        <w:rPr>
          <w:rFonts w:ascii="Times New Roman" w:hAnsi="Times New Roman"/>
          <w:sz w:val="28"/>
          <w:szCs w:val="28"/>
        </w:rPr>
      </w:pPr>
      <w:r w:rsidRPr="00CB7AD6">
        <w:rPr>
          <w:rFonts w:ascii="Times New Roman" w:hAnsi="Times New Roman"/>
          <w:sz w:val="28"/>
          <w:szCs w:val="28"/>
        </w:rPr>
        <w:t xml:space="preserve">В целях предупреждения дальнейших потерь отечественной финансовой системы вследствие коллапса финансовых пузырей и пирамид зарубежных эмитентов необходимо ввести ограничения на объемы </w:t>
      </w:r>
      <w:proofErr w:type="spellStart"/>
      <w:r w:rsidRPr="00CB7AD6">
        <w:rPr>
          <w:rFonts w:ascii="Times New Roman" w:hAnsi="Times New Roman"/>
          <w:sz w:val="28"/>
          <w:szCs w:val="28"/>
        </w:rPr>
        <w:t>забалансовых</w:t>
      </w:r>
      <w:proofErr w:type="spellEnd"/>
      <w:r w:rsidRPr="00CB7AD6">
        <w:rPr>
          <w:rFonts w:ascii="Times New Roman" w:hAnsi="Times New Roman"/>
          <w:sz w:val="28"/>
          <w:szCs w:val="28"/>
        </w:rPr>
        <w:t xml:space="preserve"> зарубежных  активов  и обязательств перед нерезидентами  по </w:t>
      </w:r>
      <w:proofErr w:type="spellStart"/>
      <w:r w:rsidRPr="00CB7AD6">
        <w:rPr>
          <w:rFonts w:ascii="Times New Roman" w:hAnsi="Times New Roman"/>
          <w:sz w:val="28"/>
          <w:szCs w:val="28"/>
        </w:rPr>
        <w:t>деривативам</w:t>
      </w:r>
      <w:proofErr w:type="spellEnd"/>
      <w:r w:rsidRPr="00CB7AD6">
        <w:rPr>
          <w:rFonts w:ascii="Times New Roman" w:hAnsi="Times New Roman"/>
          <w:sz w:val="28"/>
          <w:szCs w:val="28"/>
        </w:rPr>
        <w:t xml:space="preserve"> российских организаций;  отказаться от тех видов страхования, обязательства по которым невозможно исполнить в случае наступления макроэкономического кризиса. Необходимо также </w:t>
      </w:r>
      <w:r w:rsidR="00F2695B">
        <w:rPr>
          <w:rFonts w:ascii="Times New Roman" w:hAnsi="Times New Roman"/>
          <w:sz w:val="28"/>
          <w:szCs w:val="28"/>
        </w:rPr>
        <w:t>рассматривать</w:t>
      </w:r>
      <w:r w:rsidRPr="00CB7AD6">
        <w:rPr>
          <w:rFonts w:ascii="Times New Roman" w:hAnsi="Times New Roman"/>
          <w:sz w:val="28"/>
          <w:szCs w:val="28"/>
        </w:rPr>
        <w:t xml:space="preserve"> вложения  российских предприятий в иностранные ценные бумаги, включая государственные облигации США и других иностранных госуда</w:t>
      </w:r>
      <w:proofErr w:type="gramStart"/>
      <w:r w:rsidRPr="00CB7AD6">
        <w:rPr>
          <w:rFonts w:ascii="Times New Roman" w:hAnsi="Times New Roman"/>
          <w:sz w:val="28"/>
          <w:szCs w:val="28"/>
        </w:rPr>
        <w:t>рств с в</w:t>
      </w:r>
      <w:proofErr w:type="gramEnd"/>
      <w:r w:rsidRPr="00CB7AD6">
        <w:rPr>
          <w:rFonts w:ascii="Times New Roman" w:hAnsi="Times New Roman"/>
          <w:sz w:val="28"/>
          <w:szCs w:val="28"/>
        </w:rPr>
        <w:t>ысоким дефицитом бюджета или государственного долга</w:t>
      </w:r>
      <w:r w:rsidR="00F2695B">
        <w:rPr>
          <w:rFonts w:ascii="Times New Roman" w:hAnsi="Times New Roman"/>
          <w:sz w:val="28"/>
          <w:szCs w:val="28"/>
        </w:rPr>
        <w:t xml:space="preserve"> как крайне рискованные</w:t>
      </w:r>
      <w:r w:rsidRPr="00CB7AD6">
        <w:rPr>
          <w:rFonts w:ascii="Times New Roman" w:hAnsi="Times New Roman"/>
          <w:sz w:val="28"/>
          <w:szCs w:val="28"/>
        </w:rPr>
        <w:t>.</w:t>
      </w:r>
    </w:p>
    <w:p w:rsidR="00D95A01" w:rsidRPr="006D0166" w:rsidRDefault="00D95A01" w:rsidP="006D0166">
      <w:pPr>
        <w:pStyle w:val="a3"/>
        <w:spacing w:after="0"/>
        <w:jc w:val="both"/>
        <w:rPr>
          <w:sz w:val="28"/>
          <w:szCs w:val="28"/>
        </w:rPr>
      </w:pPr>
      <w:r>
        <w:rPr>
          <w:rFonts w:ascii="Times New Roman" w:hAnsi="Times New Roman"/>
          <w:sz w:val="28"/>
          <w:szCs w:val="28"/>
        </w:rPr>
        <w:t>Для защиты стратегических активов в экономике и гарантированного выпуска продукции жизнеобеспечения (электроэнергия, топливо, связь, транспорт, инфраструктура продовольственного рынка и др.) необходимо блокировать возможности установления зарубежного контроля за  системообразующими предприятиями. Не должна допускаться покупка системообразующих и критически важных для страны предприятий иностранным капиталом (или конверсия их долгов в собственность), а также перево</w:t>
      </w:r>
      <w:r w:rsidR="001608C7">
        <w:rPr>
          <w:rFonts w:ascii="Times New Roman" w:hAnsi="Times New Roman"/>
          <w:sz w:val="28"/>
          <w:szCs w:val="28"/>
        </w:rPr>
        <w:t>д прав собственности на них в о</w:t>
      </w:r>
      <w:r>
        <w:rPr>
          <w:rFonts w:ascii="Times New Roman" w:hAnsi="Times New Roman"/>
          <w:sz w:val="28"/>
          <w:szCs w:val="28"/>
        </w:rPr>
        <w:t>фшорные зоны.</w:t>
      </w:r>
    </w:p>
    <w:p w:rsidR="00352C64" w:rsidRDefault="002A7110" w:rsidP="00577892">
      <w:pPr>
        <w:pStyle w:val="ac"/>
        <w:spacing w:after="0"/>
        <w:ind w:firstLine="567"/>
        <w:jc w:val="both"/>
      </w:pPr>
      <w:r>
        <w:rPr>
          <w:rFonts w:ascii="Times New Roman" w:hAnsi="Times New Roman"/>
          <w:sz w:val="28"/>
          <w:szCs w:val="28"/>
        </w:rPr>
        <w:t xml:space="preserve">4.5 Россия, формируя, как председатель саммита G20 в 2013 году глобальную «повестку дня», может взять на себя инициативу </w:t>
      </w:r>
      <w:proofErr w:type="spellStart"/>
      <w:r>
        <w:rPr>
          <w:rFonts w:ascii="Times New Roman" w:hAnsi="Times New Roman"/>
          <w:sz w:val="28"/>
          <w:szCs w:val="28"/>
        </w:rPr>
        <w:t>первопроходства</w:t>
      </w:r>
      <w:proofErr w:type="spellEnd"/>
      <w:r>
        <w:rPr>
          <w:rFonts w:ascii="Times New Roman" w:hAnsi="Times New Roman"/>
          <w:sz w:val="28"/>
          <w:szCs w:val="28"/>
        </w:rPr>
        <w:t xml:space="preserve"> в реализации ряда мер по стабилизации глобальной финансовой системы, включая:</w:t>
      </w:r>
    </w:p>
    <w:p w:rsidR="00352C64" w:rsidRDefault="002A7110" w:rsidP="00577892">
      <w:pPr>
        <w:pStyle w:val="a3"/>
        <w:spacing w:after="0"/>
        <w:ind w:firstLine="567"/>
        <w:jc w:val="both"/>
      </w:pPr>
      <w:r>
        <w:rPr>
          <w:rFonts w:ascii="Times New Roman" w:hAnsi="Times New Roman"/>
          <w:sz w:val="28"/>
          <w:szCs w:val="28"/>
        </w:rPr>
        <w:lastRenderedPageBreak/>
        <w:t>- исполнение Центральным Банком РФ мер контроля и регулиро</w:t>
      </w:r>
      <w:r w:rsidR="001608C7">
        <w:rPr>
          <w:rFonts w:ascii="Times New Roman" w:hAnsi="Times New Roman"/>
          <w:sz w:val="28"/>
          <w:szCs w:val="28"/>
        </w:rPr>
        <w:t>вания капитальных операций с оф</w:t>
      </w:r>
      <w:r>
        <w:rPr>
          <w:rFonts w:ascii="Times New Roman" w:hAnsi="Times New Roman"/>
          <w:sz w:val="28"/>
          <w:szCs w:val="28"/>
        </w:rPr>
        <w:t>шорными зонами, рекомендованных G8 и G20;</w:t>
      </w:r>
    </w:p>
    <w:p w:rsidR="00352C64" w:rsidRDefault="002A7110" w:rsidP="00577892">
      <w:pPr>
        <w:pStyle w:val="a3"/>
        <w:spacing w:after="0"/>
        <w:ind w:firstLine="567"/>
        <w:jc w:val="both"/>
      </w:pPr>
      <w:r>
        <w:rPr>
          <w:rFonts w:ascii="Times New Roman" w:hAnsi="Times New Roman"/>
          <w:sz w:val="28"/>
          <w:szCs w:val="28"/>
        </w:rPr>
        <w:tab/>
        <w:t xml:space="preserve">- регулирование Центральным Банком РФ и ФСФР всех </w:t>
      </w:r>
      <w:proofErr w:type="spellStart"/>
      <w:r>
        <w:rPr>
          <w:rFonts w:ascii="Times New Roman" w:hAnsi="Times New Roman"/>
          <w:sz w:val="28"/>
          <w:szCs w:val="28"/>
        </w:rPr>
        <w:t>забалансовых</w:t>
      </w:r>
      <w:proofErr w:type="spellEnd"/>
      <w:r>
        <w:rPr>
          <w:rFonts w:ascii="Times New Roman" w:hAnsi="Times New Roman"/>
          <w:sz w:val="28"/>
          <w:szCs w:val="28"/>
        </w:rPr>
        <w:t xml:space="preserve"> операций российских банков и компаний с целью предупреждения дефолтов и обращения взысканий на залог стратегических активов;  </w:t>
      </w:r>
    </w:p>
    <w:p w:rsidR="00352C64" w:rsidRDefault="002A7110" w:rsidP="00577892">
      <w:pPr>
        <w:pStyle w:val="a3"/>
        <w:spacing w:after="0"/>
        <w:ind w:firstLine="567"/>
        <w:jc w:val="both"/>
      </w:pPr>
      <w:r>
        <w:rPr>
          <w:rFonts w:ascii="Times New Roman" w:hAnsi="Times New Roman"/>
          <w:sz w:val="28"/>
          <w:szCs w:val="28"/>
        </w:rPr>
        <w:t>- активизацию мер по пресечению операций по нелегальному вывозу капитала, отмыванию незаконно полученных доходов, обеспечению «прозрачности» сделок.</w:t>
      </w:r>
    </w:p>
    <w:p w:rsidR="00352C64" w:rsidRDefault="00352C64" w:rsidP="00577892">
      <w:pPr>
        <w:pStyle w:val="a3"/>
        <w:spacing w:after="0"/>
        <w:ind w:firstLine="0"/>
        <w:jc w:val="both"/>
      </w:pPr>
    </w:p>
    <w:p w:rsidR="00352C64" w:rsidRDefault="00352C64" w:rsidP="00577892">
      <w:pPr>
        <w:pStyle w:val="a3"/>
        <w:spacing w:after="0"/>
        <w:ind w:firstLine="567"/>
        <w:jc w:val="both"/>
      </w:pPr>
    </w:p>
    <w:p w:rsidR="00352C64" w:rsidRDefault="002A7110" w:rsidP="00CB7AD6">
      <w:pPr>
        <w:pStyle w:val="a3"/>
        <w:numPr>
          <w:ilvl w:val="0"/>
          <w:numId w:val="5"/>
        </w:numPr>
        <w:spacing w:after="0"/>
        <w:jc w:val="center"/>
        <w:rPr>
          <w:rFonts w:ascii="Times New Roman" w:hAnsi="Times New Roman"/>
          <w:b/>
          <w:sz w:val="28"/>
          <w:szCs w:val="28"/>
        </w:rPr>
      </w:pPr>
      <w:r>
        <w:rPr>
          <w:rFonts w:ascii="Times New Roman" w:hAnsi="Times New Roman"/>
          <w:b/>
          <w:sz w:val="28"/>
          <w:szCs w:val="28"/>
        </w:rPr>
        <w:t xml:space="preserve">О формировании механизмов инновационного развития </w:t>
      </w:r>
    </w:p>
    <w:p w:rsidR="00CB7AD6" w:rsidRDefault="00CB7AD6" w:rsidP="00CB7AD6">
      <w:pPr>
        <w:pStyle w:val="a3"/>
        <w:spacing w:after="0"/>
        <w:ind w:firstLine="0"/>
        <w:rPr>
          <w:rFonts w:ascii="Times New Roman" w:hAnsi="Times New Roman"/>
          <w:b/>
          <w:sz w:val="28"/>
          <w:szCs w:val="28"/>
        </w:rPr>
      </w:pPr>
    </w:p>
    <w:p w:rsidR="00CB7AD6" w:rsidRPr="00F2695B" w:rsidRDefault="00CB7AD6" w:rsidP="00CB7AD6">
      <w:pPr>
        <w:pStyle w:val="a3"/>
        <w:spacing w:after="0"/>
        <w:rPr>
          <w:b/>
          <w:i/>
        </w:rPr>
      </w:pPr>
      <w:r w:rsidRPr="00F2695B">
        <w:rPr>
          <w:rFonts w:ascii="Times New Roman" w:hAnsi="Times New Roman"/>
          <w:b/>
          <w:i/>
          <w:sz w:val="28"/>
          <w:szCs w:val="28"/>
        </w:rPr>
        <w:t>5.1. Объективные особенности инновационного развития.</w:t>
      </w:r>
    </w:p>
    <w:p w:rsidR="00352C64" w:rsidRDefault="00352C64" w:rsidP="00577892">
      <w:pPr>
        <w:pStyle w:val="a3"/>
        <w:spacing w:after="0"/>
        <w:ind w:firstLine="0"/>
        <w:jc w:val="center"/>
      </w:pPr>
    </w:p>
    <w:p w:rsidR="00D95A01" w:rsidRPr="00CB7AD6" w:rsidRDefault="00D95A01" w:rsidP="00CB7AD6">
      <w:pPr>
        <w:spacing w:after="0"/>
        <w:ind w:firstLine="709"/>
        <w:jc w:val="both"/>
        <w:rPr>
          <w:rFonts w:ascii="Times New Roman" w:hAnsi="Times New Roman"/>
          <w:sz w:val="28"/>
          <w:szCs w:val="28"/>
        </w:rPr>
      </w:pPr>
      <w:r w:rsidRPr="00CB7AD6">
        <w:rPr>
          <w:rFonts w:ascii="Times New Roman" w:hAnsi="Times New Roman"/>
          <w:sz w:val="28"/>
          <w:szCs w:val="28"/>
        </w:rPr>
        <w:t>Результаты множества исследований свидетельствуют о критической роли генерирования и накопления новых знаний в обеспечении современного экономического роста. Наряду с ростом показателей экономики знаний (объема расходов на НИОКР и  образование, количеств</w:t>
      </w:r>
      <w:r w:rsidR="00CB7AD6">
        <w:rPr>
          <w:rFonts w:ascii="Times New Roman" w:hAnsi="Times New Roman"/>
          <w:sz w:val="28"/>
          <w:szCs w:val="28"/>
        </w:rPr>
        <w:t xml:space="preserve">а ученых и студентов и т.п.), </w:t>
      </w:r>
      <w:r w:rsidRPr="00CB7AD6">
        <w:rPr>
          <w:rFonts w:ascii="Times New Roman" w:hAnsi="Times New Roman"/>
          <w:sz w:val="28"/>
          <w:szCs w:val="28"/>
        </w:rPr>
        <w:t>эта роль п</w:t>
      </w:r>
      <w:r w:rsidR="00CB7AD6">
        <w:rPr>
          <w:rFonts w:ascii="Times New Roman" w:hAnsi="Times New Roman"/>
          <w:sz w:val="28"/>
          <w:szCs w:val="28"/>
        </w:rPr>
        <w:t xml:space="preserve">роявляется в ключевом значении </w:t>
      </w:r>
      <w:r w:rsidRPr="00CB7AD6">
        <w:rPr>
          <w:rFonts w:ascii="Times New Roman" w:hAnsi="Times New Roman"/>
          <w:sz w:val="28"/>
          <w:szCs w:val="28"/>
        </w:rPr>
        <w:t xml:space="preserve">институтов, обеспечивающих материализацию знаний в новых технологиях, а также социально-экономической среды, благоприятствующей инновационной активности. </w:t>
      </w:r>
    </w:p>
    <w:p w:rsidR="00D95A01" w:rsidRPr="00CB7AD6" w:rsidRDefault="00D95A01" w:rsidP="00CB7AD6">
      <w:pPr>
        <w:spacing w:after="0"/>
        <w:ind w:firstLine="709"/>
        <w:jc w:val="both"/>
        <w:rPr>
          <w:rFonts w:ascii="Times New Roman" w:hAnsi="Times New Roman"/>
          <w:sz w:val="28"/>
          <w:szCs w:val="28"/>
        </w:rPr>
      </w:pPr>
      <w:r w:rsidRPr="00CB7AD6">
        <w:rPr>
          <w:rFonts w:ascii="Times New Roman" w:hAnsi="Times New Roman"/>
          <w:sz w:val="28"/>
          <w:szCs w:val="28"/>
        </w:rPr>
        <w:t>В силу объективной  неопределенности результатов новов</w:t>
      </w:r>
      <w:r w:rsidR="00CB7AD6">
        <w:rPr>
          <w:rFonts w:ascii="Times New Roman" w:hAnsi="Times New Roman"/>
          <w:sz w:val="28"/>
          <w:szCs w:val="28"/>
        </w:rPr>
        <w:t xml:space="preserve">ведений, нелинейности связанных </w:t>
      </w:r>
      <w:r w:rsidRPr="00CB7AD6">
        <w:rPr>
          <w:rFonts w:ascii="Times New Roman" w:hAnsi="Times New Roman"/>
          <w:sz w:val="28"/>
          <w:szCs w:val="28"/>
        </w:rPr>
        <w:t xml:space="preserve">с их внедрением экономических эффектов, значительная часть которых является </w:t>
      </w:r>
      <w:proofErr w:type="spellStart"/>
      <w:r w:rsidRPr="00CB7AD6">
        <w:rPr>
          <w:rFonts w:ascii="Times New Roman" w:hAnsi="Times New Roman"/>
          <w:sz w:val="28"/>
          <w:szCs w:val="28"/>
        </w:rPr>
        <w:t>экстернальными</w:t>
      </w:r>
      <w:proofErr w:type="spellEnd"/>
      <w:r w:rsidRPr="00CB7AD6">
        <w:rPr>
          <w:rFonts w:ascii="Times New Roman" w:hAnsi="Times New Roman"/>
          <w:sz w:val="28"/>
          <w:szCs w:val="28"/>
        </w:rPr>
        <w:t xml:space="preserve">, механизмы  рыночной конкуренции не обеспечивают  оптимизации использования имеющегося научно-технического и интеллектуального потенциала. Это предопределяет критическую зависимость процессов накопления и реализации интеллектуального потенциала от общей культуры хозяйственной деятельности, политики государства, на которое приходится большая часть расходов на науку и образование, финансирование долгосрочных инвестиций в развитие инфраструктуры, а также поддержание благоприятного инновационного климата. </w:t>
      </w:r>
    </w:p>
    <w:p w:rsidR="00D95A01" w:rsidRPr="00CB7AD6" w:rsidRDefault="00D95A01" w:rsidP="00CB7AD6">
      <w:pPr>
        <w:spacing w:after="0"/>
        <w:ind w:firstLine="709"/>
        <w:jc w:val="both"/>
        <w:rPr>
          <w:rFonts w:ascii="Times New Roman" w:hAnsi="Times New Roman"/>
          <w:sz w:val="28"/>
          <w:szCs w:val="28"/>
        </w:rPr>
      </w:pPr>
      <w:r w:rsidRPr="00CB7AD6">
        <w:rPr>
          <w:rFonts w:ascii="Times New Roman" w:hAnsi="Times New Roman"/>
          <w:sz w:val="28"/>
          <w:szCs w:val="28"/>
        </w:rPr>
        <w:t xml:space="preserve">Последние десятилетия во всех странах мира, кроме постсоветских, последовательно увеличивается  роль государства в финансировании НИОКР и стимулировании инновационной активности. Современное государство финансирует от трети до половины  расходов на НИОКР, при этом половина этих средств осваивается в негосударственных структурах. Государственные расходы на науку и опытно-конструкторские разработки растут в передовых </w:t>
      </w:r>
      <w:r w:rsidRPr="00CB7AD6">
        <w:rPr>
          <w:rFonts w:ascii="Times New Roman" w:hAnsi="Times New Roman"/>
          <w:sz w:val="28"/>
          <w:szCs w:val="28"/>
        </w:rPr>
        <w:lastRenderedPageBreak/>
        <w:t xml:space="preserve">странах опережающим образом, достигая 3-4% ВВП. После распада СССР финансирование НИОКР в России снизилось на порядок, едва превышая 1% ВВП. </w:t>
      </w:r>
    </w:p>
    <w:p w:rsidR="00D95A01" w:rsidRPr="00CB7AD6" w:rsidRDefault="00D95A01" w:rsidP="00CB7AD6">
      <w:pPr>
        <w:spacing w:after="0"/>
        <w:ind w:firstLine="709"/>
        <w:jc w:val="both"/>
        <w:rPr>
          <w:rFonts w:ascii="Times New Roman" w:hAnsi="Times New Roman"/>
          <w:sz w:val="28"/>
          <w:szCs w:val="28"/>
        </w:rPr>
      </w:pPr>
      <w:r w:rsidRPr="00CB7AD6">
        <w:rPr>
          <w:rFonts w:ascii="Times New Roman" w:hAnsi="Times New Roman"/>
          <w:sz w:val="28"/>
          <w:szCs w:val="28"/>
        </w:rPr>
        <w:t>По оценкам экспертов ОЭСР, рост государственных ассигнований на НИОКР на 1% на 0,85% повышает вероятность успешности нововведений и на 0,7% увеличивает долю новых продуктов в товарообороте. При этом влияние нововведений на экономический рост выше в тех странах, где больше интенсивность НИОКР. Таким образом достигается эффект нарастающей отдачи от ассигнований на НИОКР, который влечет увеличение конкурентных преимуще</w:t>
      </w:r>
      <w:proofErr w:type="gramStart"/>
      <w:r w:rsidRPr="00CB7AD6">
        <w:rPr>
          <w:rFonts w:ascii="Times New Roman" w:hAnsi="Times New Roman"/>
          <w:sz w:val="28"/>
          <w:szCs w:val="28"/>
        </w:rPr>
        <w:t>ств стр</w:t>
      </w:r>
      <w:proofErr w:type="gramEnd"/>
      <w:r w:rsidRPr="00CB7AD6">
        <w:rPr>
          <w:rFonts w:ascii="Times New Roman" w:hAnsi="Times New Roman"/>
          <w:sz w:val="28"/>
          <w:szCs w:val="28"/>
        </w:rPr>
        <w:t xml:space="preserve">ан-лидеров, позволяя им последовательно повышать эффективность инновационной деятельности. Исследования в 16 государствах ОЭСР доказали положительный и значительный эффект от увеличения расходов на НИОКР на рост эффективности экономики. </w:t>
      </w:r>
    </w:p>
    <w:p w:rsidR="008F7184" w:rsidRPr="008F7184" w:rsidRDefault="00D95A01" w:rsidP="008F7184">
      <w:pPr>
        <w:spacing w:after="0"/>
        <w:ind w:firstLine="709"/>
        <w:jc w:val="both"/>
        <w:rPr>
          <w:rFonts w:ascii="Times New Roman" w:hAnsi="Times New Roman"/>
          <w:sz w:val="28"/>
          <w:szCs w:val="28"/>
        </w:rPr>
      </w:pPr>
      <w:r w:rsidRPr="00CB7AD6">
        <w:rPr>
          <w:rFonts w:ascii="Times New Roman" w:hAnsi="Times New Roman"/>
          <w:sz w:val="28"/>
          <w:szCs w:val="28"/>
        </w:rPr>
        <w:t xml:space="preserve">Наряду с ростом ассигнований на поддержку инновационной активности усложняется процесс управления и возрастает роль государства в координации этой деятельности. При этом особое значение приобретают методы косвенного стимулирования инновационной активности – налоговые льготы, </w:t>
      </w:r>
      <w:proofErr w:type="spellStart"/>
      <w:r w:rsidRPr="00CB7AD6">
        <w:rPr>
          <w:rFonts w:ascii="Times New Roman" w:hAnsi="Times New Roman"/>
          <w:sz w:val="28"/>
          <w:szCs w:val="28"/>
        </w:rPr>
        <w:t>госзакупки</w:t>
      </w:r>
      <w:proofErr w:type="spellEnd"/>
      <w:r w:rsidRPr="00CB7AD6">
        <w:rPr>
          <w:rFonts w:ascii="Times New Roman" w:hAnsi="Times New Roman"/>
          <w:sz w:val="28"/>
          <w:szCs w:val="28"/>
        </w:rPr>
        <w:t>, формирование инновационной инфраструктуры</w:t>
      </w:r>
      <w:r w:rsidR="00CB7AD6">
        <w:rPr>
          <w:rFonts w:ascii="Times New Roman" w:hAnsi="Times New Roman"/>
          <w:sz w:val="28"/>
          <w:szCs w:val="28"/>
        </w:rPr>
        <w:t xml:space="preserve"> </w:t>
      </w:r>
      <w:r w:rsidR="00CB7AD6" w:rsidRPr="00CB7AD6">
        <w:rPr>
          <w:rFonts w:ascii="Times New Roman" w:hAnsi="Times New Roman"/>
          <w:sz w:val="28"/>
          <w:szCs w:val="28"/>
        </w:rPr>
        <w:t>[14]</w:t>
      </w:r>
      <w:r w:rsidR="00CB7AD6">
        <w:rPr>
          <w:rFonts w:ascii="Times New Roman" w:hAnsi="Times New Roman"/>
          <w:sz w:val="28"/>
          <w:szCs w:val="28"/>
        </w:rPr>
        <w:t>.</w:t>
      </w:r>
      <w:r w:rsidR="00CB7AD6" w:rsidRPr="00CB7AD6">
        <w:rPr>
          <w:rFonts w:ascii="Times New Roman" w:hAnsi="Times New Roman"/>
          <w:sz w:val="28"/>
          <w:szCs w:val="28"/>
        </w:rPr>
        <w:t xml:space="preserve"> </w:t>
      </w:r>
    </w:p>
    <w:p w:rsidR="00CB7AD6" w:rsidRDefault="00CB7AD6" w:rsidP="00CB7AD6">
      <w:pPr>
        <w:spacing w:after="0"/>
        <w:ind w:firstLine="709"/>
        <w:jc w:val="both"/>
        <w:rPr>
          <w:rFonts w:ascii="Times New Roman" w:hAnsi="Times New Roman"/>
          <w:sz w:val="28"/>
          <w:szCs w:val="28"/>
        </w:rPr>
      </w:pPr>
      <w:r>
        <w:rPr>
          <w:rFonts w:ascii="Times New Roman" w:hAnsi="Times New Roman"/>
          <w:sz w:val="28"/>
          <w:szCs w:val="28"/>
        </w:rPr>
        <w:t xml:space="preserve">Исследования свойств </w:t>
      </w:r>
      <w:r w:rsidR="00D95A01" w:rsidRPr="00CB7AD6">
        <w:rPr>
          <w:rFonts w:ascii="Times New Roman" w:hAnsi="Times New Roman"/>
          <w:sz w:val="28"/>
          <w:szCs w:val="28"/>
        </w:rPr>
        <w:t>инновационной экономики, основанной на знаниях и НТП в качестве ведущего фактора экономического роста,  позволяют выделить следующие ее свойства, отличные от традиционных представлений неоклассической парадигмы. Во-первых, в качестве основного ресурса экономики знаний используется информация, которая в отличие от обычных сырьевых ресурсов не исчезает и  не отчуждается. Во-вторых, рост объема информационных услуг характеризуется законом повышающейся отдачи  вместо характерного для традиционной экономики закона убывающей отдачи с ростом масштабов производства. В-третьих, инновационная экономика характеризуется снижением длительности научно-производственных  жизненных циклов продукции. В-четвертых, ей свойственен глобальный масштаб производства и глобальная инфраструктура, важнейшим элементом которой является  Интернет. В-пятых, развитие инновационной экономики сопряжено с  формированием соответствующих институтов: венчурных фондов, специализированных рынков ценных бумаг,  интеллектуальной собственности и пр</w:t>
      </w:r>
      <w:r>
        <w:rPr>
          <w:rFonts w:ascii="Times New Roman" w:hAnsi="Times New Roman"/>
          <w:sz w:val="28"/>
          <w:szCs w:val="28"/>
        </w:rPr>
        <w:t xml:space="preserve">. </w:t>
      </w:r>
      <w:r w:rsidRPr="00CB7AD6">
        <w:rPr>
          <w:rFonts w:ascii="Times New Roman" w:hAnsi="Times New Roman"/>
          <w:sz w:val="28"/>
          <w:szCs w:val="28"/>
        </w:rPr>
        <w:t>[15]</w:t>
      </w:r>
      <w:r w:rsidR="00EF6F3B">
        <w:rPr>
          <w:rFonts w:ascii="Times New Roman" w:hAnsi="Times New Roman"/>
          <w:sz w:val="28"/>
          <w:szCs w:val="28"/>
        </w:rPr>
        <w:t>.</w:t>
      </w:r>
      <w:r w:rsidR="00D95A01" w:rsidRPr="00CB7AD6">
        <w:rPr>
          <w:rFonts w:ascii="Times New Roman" w:hAnsi="Times New Roman"/>
          <w:sz w:val="28"/>
          <w:szCs w:val="28"/>
        </w:rPr>
        <w:t xml:space="preserve"> </w:t>
      </w:r>
    </w:p>
    <w:p w:rsidR="00D95A01" w:rsidRPr="00CB7AD6" w:rsidRDefault="00D95A01" w:rsidP="00CB7AD6">
      <w:pPr>
        <w:spacing w:after="0"/>
        <w:ind w:firstLine="709"/>
        <w:jc w:val="both"/>
        <w:rPr>
          <w:rFonts w:ascii="Times New Roman" w:hAnsi="Times New Roman"/>
          <w:sz w:val="28"/>
          <w:szCs w:val="28"/>
        </w:rPr>
      </w:pPr>
      <w:r w:rsidRPr="00CB7AD6">
        <w:rPr>
          <w:rFonts w:ascii="Times New Roman" w:hAnsi="Times New Roman"/>
          <w:sz w:val="28"/>
          <w:szCs w:val="28"/>
        </w:rPr>
        <w:t xml:space="preserve">Требования  инновационной экономики привели к коренным качественным переменам в самом государственном управлении, которое взяло на себе функции  интеллектуально-информационного центра регулирования и стратегического планирования развитием экономики. </w:t>
      </w:r>
    </w:p>
    <w:p w:rsidR="00D95A01" w:rsidRPr="001608C7" w:rsidRDefault="00D95A01" w:rsidP="00612F09">
      <w:pPr>
        <w:pStyle w:val="a3"/>
        <w:spacing w:after="0"/>
        <w:ind w:firstLine="0"/>
      </w:pPr>
    </w:p>
    <w:p w:rsidR="00D95A01" w:rsidRPr="00F2695B" w:rsidRDefault="0074545F" w:rsidP="00612F09">
      <w:pPr>
        <w:pStyle w:val="a3"/>
        <w:spacing w:after="0"/>
        <w:ind w:firstLine="708"/>
        <w:jc w:val="both"/>
        <w:rPr>
          <w:rFonts w:ascii="Times New Roman" w:hAnsi="Times New Roman"/>
          <w:b/>
          <w:i/>
          <w:sz w:val="28"/>
          <w:szCs w:val="28"/>
        </w:rPr>
      </w:pPr>
      <w:r w:rsidRPr="00F2695B">
        <w:rPr>
          <w:rFonts w:ascii="Times New Roman" w:hAnsi="Times New Roman"/>
          <w:b/>
          <w:i/>
          <w:sz w:val="28"/>
          <w:szCs w:val="28"/>
        </w:rPr>
        <w:lastRenderedPageBreak/>
        <w:t>5</w:t>
      </w:r>
      <w:r w:rsidR="00746E96" w:rsidRPr="00F2695B">
        <w:rPr>
          <w:rFonts w:ascii="Times New Roman" w:hAnsi="Times New Roman"/>
          <w:b/>
          <w:i/>
          <w:sz w:val="28"/>
          <w:szCs w:val="28"/>
        </w:rPr>
        <w:t xml:space="preserve">.2. </w:t>
      </w:r>
      <w:r w:rsidR="002A7110" w:rsidRPr="00F2695B">
        <w:rPr>
          <w:rFonts w:ascii="Times New Roman" w:hAnsi="Times New Roman"/>
          <w:b/>
          <w:i/>
          <w:sz w:val="28"/>
          <w:szCs w:val="28"/>
        </w:rPr>
        <w:t xml:space="preserve">Ключевая роль Российской академии наук в восстановлении научно-технологической среды инновационной активности. </w:t>
      </w:r>
    </w:p>
    <w:p w:rsidR="00D95A01" w:rsidRDefault="00D95A01" w:rsidP="00577892">
      <w:pPr>
        <w:pStyle w:val="a3"/>
        <w:spacing w:after="0"/>
        <w:ind w:firstLine="708"/>
        <w:jc w:val="both"/>
      </w:pPr>
    </w:p>
    <w:p w:rsidR="00352C64" w:rsidRDefault="002A7110" w:rsidP="00577892">
      <w:pPr>
        <w:pStyle w:val="a3"/>
        <w:spacing w:after="0"/>
        <w:ind w:firstLine="708"/>
        <w:jc w:val="both"/>
      </w:pPr>
      <w:proofErr w:type="gramStart"/>
      <w:r>
        <w:rPr>
          <w:rFonts w:ascii="Times New Roman" w:hAnsi="Times New Roman"/>
          <w:sz w:val="28"/>
          <w:szCs w:val="28"/>
        </w:rPr>
        <w:t xml:space="preserve">Необходимым условием поддержания должного уровня инновационной активности (в современных условиях перехода к экономике знаний и непрерывному инновационному процессу не менее 2/3 предприятий в передовых странах осваивают инновации) является поддержание соответствующей научно-технологической среды, включающей развитую базу фундаментальных знаний и поисковых исследований, институты прикладных исследований и опытно-конструкторских разработок, сеть опытных производств и механизмы внедрения новых технологий. </w:t>
      </w:r>
      <w:proofErr w:type="gramEnd"/>
    </w:p>
    <w:p w:rsidR="00352C64" w:rsidRDefault="002A7110" w:rsidP="00577892">
      <w:pPr>
        <w:pStyle w:val="a3"/>
        <w:spacing w:after="0"/>
        <w:jc w:val="both"/>
      </w:pPr>
      <w:r>
        <w:rPr>
          <w:rFonts w:ascii="Times New Roman" w:hAnsi="Times New Roman"/>
          <w:sz w:val="28"/>
          <w:szCs w:val="28"/>
        </w:rPr>
        <w:t xml:space="preserve">В советское время эта среда функционировала следующим образом. РАН отвечала, в основном, за проведение фундаментальных исследований, передавая получаемые знания для прикладных исследований в отраслевые НИИ и КБ. Последние входили в научно-производственные объединения и воплощали научные знания в новых технологиях, отрабатывавшихся на опытных предприятиях и внедрявшихся затем на серийных заводах. </w:t>
      </w:r>
      <w:proofErr w:type="gramStart"/>
      <w:r>
        <w:rPr>
          <w:rFonts w:ascii="Times New Roman" w:hAnsi="Times New Roman"/>
          <w:sz w:val="28"/>
          <w:szCs w:val="28"/>
        </w:rPr>
        <w:t xml:space="preserve">В плановой экономике работал непрерывный конвейер создания новых знаний, их воплощения в новой технике и ее внедрения в производство, организованный по схеме: фундаментальная наука (РАН) – прикладная наука (отраслевые НИИ и КБ при поддержке РАН) – опытные производства (заводская наука при поддержке отраслевых НИИ) – серийные заводы. </w:t>
      </w:r>
      <w:proofErr w:type="gramEnd"/>
    </w:p>
    <w:p w:rsidR="00352C64" w:rsidRDefault="002A7110" w:rsidP="00577892">
      <w:pPr>
        <w:pStyle w:val="a3"/>
        <w:spacing w:after="0"/>
        <w:jc w:val="both"/>
      </w:pPr>
      <w:r>
        <w:rPr>
          <w:rFonts w:ascii="Times New Roman" w:hAnsi="Times New Roman"/>
          <w:sz w:val="28"/>
          <w:szCs w:val="28"/>
        </w:rPr>
        <w:t>В результате массовой приватизации юридических лиц в начале 90-х годов научно-производственная кооперация была полностью разрушена. Раздельная приватизация научных институтов, опытных производств и серийных заводов привела к переориентации всех участников этой кооперации на коммерческую деятельность с целью максимизации текущих доходов их руководителей. В результате обвального сокращения финансирования научных исследований и заказов на их проведение 80% отраслевых НИИ и КБ изменили свой профиль и  прекратили существование. Отраслевая наука сохранилась только в госсекторе, главным образом в оборонной, аэрокосмической и атомной промышленности.</w:t>
      </w:r>
    </w:p>
    <w:p w:rsidR="00352C64" w:rsidRPr="00EF6F3B" w:rsidRDefault="002A7110" w:rsidP="00577892">
      <w:pPr>
        <w:pStyle w:val="a3"/>
        <w:spacing w:after="0"/>
        <w:jc w:val="both"/>
      </w:pPr>
      <w:r>
        <w:rPr>
          <w:rFonts w:ascii="Times New Roman" w:hAnsi="Times New Roman"/>
          <w:sz w:val="28"/>
          <w:szCs w:val="28"/>
        </w:rPr>
        <w:t>Сложившаяся ситуация напоминает положение российской науки в 20-х годах, сохранившейся в основном в Академии наук. Тогда, в целях научного обеспечения индустриализации,  было принято единственно возможн</w:t>
      </w:r>
      <w:r w:rsidR="00612F09">
        <w:rPr>
          <w:rFonts w:ascii="Times New Roman" w:hAnsi="Times New Roman"/>
          <w:sz w:val="28"/>
          <w:szCs w:val="28"/>
        </w:rPr>
        <w:t xml:space="preserve">ое решение – создание АН СССР. </w:t>
      </w:r>
      <w:r>
        <w:rPr>
          <w:rFonts w:ascii="Times New Roman" w:hAnsi="Times New Roman"/>
          <w:sz w:val="28"/>
          <w:szCs w:val="28"/>
        </w:rPr>
        <w:t>В последующем</w:t>
      </w:r>
      <w:r w:rsidR="00612F09">
        <w:rPr>
          <w:rFonts w:ascii="Times New Roman" w:hAnsi="Times New Roman"/>
          <w:sz w:val="28"/>
          <w:szCs w:val="28"/>
        </w:rPr>
        <w:t>,</w:t>
      </w:r>
      <w:r>
        <w:rPr>
          <w:rFonts w:ascii="Times New Roman" w:hAnsi="Times New Roman"/>
          <w:sz w:val="28"/>
          <w:szCs w:val="28"/>
        </w:rPr>
        <w:t xml:space="preserve"> по мере вызревания прикладных научных направлений</w:t>
      </w:r>
      <w:r w:rsidR="00612F09">
        <w:rPr>
          <w:rFonts w:ascii="Times New Roman" w:hAnsi="Times New Roman"/>
          <w:sz w:val="28"/>
          <w:szCs w:val="28"/>
        </w:rPr>
        <w:t>,</w:t>
      </w:r>
      <w:r>
        <w:rPr>
          <w:rFonts w:ascii="Times New Roman" w:hAnsi="Times New Roman"/>
          <w:sz w:val="28"/>
          <w:szCs w:val="28"/>
        </w:rPr>
        <w:t xml:space="preserve"> из Академии наук выделялись отраслевые институты, бравшие на себя роль организаторов разработки и внедрения новых технологий. Академия наук, сохраняя свою </w:t>
      </w:r>
      <w:r>
        <w:rPr>
          <w:rFonts w:ascii="Times New Roman" w:hAnsi="Times New Roman"/>
          <w:sz w:val="28"/>
          <w:szCs w:val="28"/>
        </w:rPr>
        <w:lastRenderedPageBreak/>
        <w:t>нацеленность на фундаментальные исследования, одновременно клонировала и передавала в отраслевые министерства научные коллективы, нацеленные на решение соответствующих технологических задач</w:t>
      </w:r>
      <w:r w:rsidR="00612F09">
        <w:rPr>
          <w:rFonts w:ascii="Times New Roman" w:hAnsi="Times New Roman"/>
          <w:sz w:val="28"/>
          <w:szCs w:val="28"/>
        </w:rPr>
        <w:t xml:space="preserve"> </w:t>
      </w:r>
      <w:r w:rsidR="00612F09" w:rsidRPr="00612F09">
        <w:rPr>
          <w:rFonts w:ascii="Times New Roman" w:hAnsi="Times New Roman"/>
          <w:sz w:val="28"/>
          <w:szCs w:val="28"/>
        </w:rPr>
        <w:t>[16]</w:t>
      </w:r>
      <w:r w:rsidR="00612F09">
        <w:rPr>
          <w:rFonts w:ascii="Times New Roman" w:hAnsi="Times New Roman"/>
          <w:sz w:val="28"/>
          <w:szCs w:val="28"/>
        </w:rPr>
        <w:t>.</w:t>
      </w:r>
      <w:r w:rsidR="00EF6F3B">
        <w:rPr>
          <w:rFonts w:ascii="Times New Roman" w:hAnsi="Times New Roman"/>
          <w:sz w:val="28"/>
          <w:szCs w:val="28"/>
        </w:rPr>
        <w:t xml:space="preserve"> </w:t>
      </w:r>
    </w:p>
    <w:p w:rsidR="00352C64" w:rsidRDefault="002A7110" w:rsidP="00577892">
      <w:pPr>
        <w:pStyle w:val="a3"/>
        <w:spacing w:after="0"/>
        <w:jc w:val="both"/>
      </w:pPr>
      <w:r>
        <w:rPr>
          <w:rFonts w:ascii="Times New Roman" w:hAnsi="Times New Roman"/>
          <w:sz w:val="28"/>
          <w:szCs w:val="28"/>
        </w:rPr>
        <w:t xml:space="preserve">Разумеется,   в современных условиях  этот опыт может быть применен в </w:t>
      </w:r>
      <w:r w:rsidR="00612F09">
        <w:rPr>
          <w:rFonts w:ascii="Times New Roman" w:hAnsi="Times New Roman"/>
          <w:sz w:val="28"/>
          <w:szCs w:val="28"/>
        </w:rPr>
        <w:t xml:space="preserve">иных формах, соответствующих механизмам </w:t>
      </w:r>
      <w:r>
        <w:rPr>
          <w:rFonts w:ascii="Times New Roman" w:hAnsi="Times New Roman"/>
          <w:sz w:val="28"/>
          <w:szCs w:val="28"/>
        </w:rPr>
        <w:t>открытой рыно</w:t>
      </w:r>
      <w:r w:rsidR="00612F09">
        <w:rPr>
          <w:rFonts w:ascii="Times New Roman" w:hAnsi="Times New Roman"/>
          <w:sz w:val="28"/>
          <w:szCs w:val="28"/>
        </w:rPr>
        <w:t xml:space="preserve">чной экономики. В академических </w:t>
      </w:r>
      <w:r>
        <w:rPr>
          <w:rFonts w:ascii="Times New Roman" w:hAnsi="Times New Roman"/>
          <w:sz w:val="28"/>
          <w:szCs w:val="28"/>
        </w:rPr>
        <w:t xml:space="preserve">институтах могут создаваться  ориентированные на  проведение прикладных исследований лаборатории, на основе которых в последующем формироваться внедренческие фирмы,  вырастающие, в случае успеха в коммерческие предприятия. На основе  договоров с  корпорациями, венчурными и инвестиционными фондами академические институты могут создавать специализированные подразделения, которые в последующем,  приобретая форму венчурных кампаний, выходили бы на рынок с коммерчески успешным продуктом.   </w:t>
      </w:r>
    </w:p>
    <w:p w:rsidR="00352C64" w:rsidRDefault="002A7110" w:rsidP="00577892">
      <w:pPr>
        <w:pStyle w:val="a3"/>
        <w:spacing w:after="0"/>
        <w:jc w:val="both"/>
      </w:pPr>
      <w:r>
        <w:rPr>
          <w:rFonts w:ascii="Times New Roman" w:hAnsi="Times New Roman"/>
          <w:sz w:val="28"/>
          <w:szCs w:val="28"/>
        </w:rPr>
        <w:t xml:space="preserve">Форм коммерциализации научно-исследовательских разработок может быть множество.  Главным условием их успешного создания является наличие дееспособных исследовательских коллективов, обладающих глубокими знаниями и окрыленных перспективными научно-техническими идеями в своей области. В Академии наук имеется благоприятная среда для выращивания таких коллективов. Многие из них уже добились значимых коммерческих успехов,  отпочковавшись в свое время от академических институтов. </w:t>
      </w:r>
    </w:p>
    <w:p w:rsidR="00352C64" w:rsidRDefault="002A7110" w:rsidP="00577892">
      <w:pPr>
        <w:pStyle w:val="a3"/>
        <w:spacing w:after="0"/>
        <w:jc w:val="both"/>
      </w:pPr>
      <w:r>
        <w:rPr>
          <w:rFonts w:ascii="Times New Roman" w:hAnsi="Times New Roman"/>
          <w:sz w:val="28"/>
          <w:szCs w:val="28"/>
        </w:rPr>
        <w:t>Особенностью нынешнего этапа экономического развития</w:t>
      </w:r>
      <w:r w:rsidR="00EA2B81">
        <w:rPr>
          <w:rFonts w:ascii="Times New Roman" w:hAnsi="Times New Roman"/>
          <w:sz w:val="28"/>
          <w:szCs w:val="28"/>
        </w:rPr>
        <w:t xml:space="preserve">, как уже говорилось, </w:t>
      </w:r>
      <w:r>
        <w:rPr>
          <w:rFonts w:ascii="Times New Roman" w:hAnsi="Times New Roman"/>
          <w:sz w:val="28"/>
          <w:szCs w:val="28"/>
        </w:rPr>
        <w:t xml:space="preserve"> является смена доминирующих технологических укладов. В этот период формируются новые технологические траектории, происходит становление новых лидеров развития экономики. Он характеризуется резким сокращением времени между прорывными фундаментальными исследованиями и успешными инновационными проектами практического освоения их результатов. В ключевых направлениях становления нового технологического уклада – нан</w:t>
      </w:r>
      <w:proofErr w:type="gramStart"/>
      <w:r>
        <w:rPr>
          <w:rFonts w:ascii="Times New Roman" w:hAnsi="Times New Roman"/>
          <w:sz w:val="28"/>
          <w:szCs w:val="28"/>
        </w:rPr>
        <w:t>о-</w:t>
      </w:r>
      <w:proofErr w:type="gramEnd"/>
      <w:r>
        <w:rPr>
          <w:rFonts w:ascii="Times New Roman" w:hAnsi="Times New Roman"/>
          <w:sz w:val="28"/>
          <w:szCs w:val="28"/>
        </w:rPr>
        <w:t xml:space="preserve">, </w:t>
      </w:r>
      <w:proofErr w:type="spellStart"/>
      <w:r>
        <w:rPr>
          <w:rFonts w:ascii="Times New Roman" w:hAnsi="Times New Roman"/>
          <w:sz w:val="28"/>
          <w:szCs w:val="28"/>
        </w:rPr>
        <w:t>био</w:t>
      </w:r>
      <w:proofErr w:type="spellEnd"/>
      <w:r>
        <w:rPr>
          <w:rFonts w:ascii="Times New Roman" w:hAnsi="Times New Roman"/>
          <w:sz w:val="28"/>
          <w:szCs w:val="28"/>
        </w:rPr>
        <w:t>- и информационно-коммуникационных технологиях - нередко коммерчески успешные фирмы рождаются из научных лабораторий.</w:t>
      </w:r>
    </w:p>
    <w:p w:rsidR="00EA2B81" w:rsidRDefault="00EA2B81" w:rsidP="00577892">
      <w:pPr>
        <w:pStyle w:val="a3"/>
        <w:spacing w:after="0"/>
        <w:jc w:val="both"/>
        <w:rPr>
          <w:rFonts w:ascii="Times New Roman" w:hAnsi="Times New Roman"/>
          <w:sz w:val="28"/>
          <w:szCs w:val="28"/>
        </w:rPr>
      </w:pPr>
      <w:r>
        <w:rPr>
          <w:rFonts w:ascii="Times New Roman" w:hAnsi="Times New Roman"/>
          <w:sz w:val="28"/>
          <w:szCs w:val="28"/>
        </w:rPr>
        <w:t xml:space="preserve">Не случайно исследования выявили однозначную зависимость между эффективностью инвестиций и зрелостью соответствующей инновационной среды. </w:t>
      </w:r>
      <w:r w:rsidR="002A7110">
        <w:rPr>
          <w:rFonts w:ascii="Times New Roman" w:hAnsi="Times New Roman"/>
          <w:sz w:val="28"/>
          <w:szCs w:val="28"/>
        </w:rPr>
        <w:t>Предпринимаемые сегодня попытки создания новых центров инновационной деятельности «на пустом месте», как правило, заканчиваются неудачно. В лучшем случае, они наполняются жизнью за счет проектов, привлекаемых из академическ</w:t>
      </w:r>
      <w:r>
        <w:rPr>
          <w:rFonts w:ascii="Times New Roman" w:hAnsi="Times New Roman"/>
          <w:sz w:val="28"/>
          <w:szCs w:val="28"/>
        </w:rPr>
        <w:t>их институтов</w:t>
      </w:r>
      <w:r w:rsidR="002A7110">
        <w:rPr>
          <w:rFonts w:ascii="Times New Roman" w:hAnsi="Times New Roman"/>
          <w:sz w:val="28"/>
          <w:szCs w:val="28"/>
        </w:rPr>
        <w:t xml:space="preserve">.  Обычно же выделенные на них ресурсы осваиваются исходя из текущей рыночной конъюнктуры – под видом  технопарков создаются обычные офисные здания, а инновационные </w:t>
      </w:r>
      <w:r w:rsidR="002A7110">
        <w:rPr>
          <w:rFonts w:ascii="Times New Roman" w:hAnsi="Times New Roman"/>
          <w:sz w:val="28"/>
          <w:szCs w:val="28"/>
        </w:rPr>
        <w:lastRenderedPageBreak/>
        <w:t xml:space="preserve">центры становятся формой трансформации бюджетных ассигнований в частные девелоперские проекты. </w:t>
      </w:r>
    </w:p>
    <w:p w:rsidR="00352C64" w:rsidRDefault="002A7110" w:rsidP="00577892">
      <w:pPr>
        <w:pStyle w:val="a3"/>
        <w:spacing w:after="0"/>
        <w:jc w:val="both"/>
      </w:pPr>
      <w:r>
        <w:rPr>
          <w:rFonts w:ascii="Times New Roman" w:hAnsi="Times New Roman"/>
          <w:sz w:val="28"/>
          <w:szCs w:val="28"/>
        </w:rPr>
        <w:t xml:space="preserve">Международный опыт успешной инновационной деятельности свидетельствует о  том, что организовать ее можно только в благоприятной для коллективного научно-технического творчества среде. Самая большая в России среда такого рода поддерживается институтами Академии наук. Именно в ней </w:t>
      </w:r>
      <w:r w:rsidR="00EA2B81">
        <w:rPr>
          <w:rFonts w:ascii="Times New Roman" w:hAnsi="Times New Roman"/>
          <w:sz w:val="28"/>
          <w:szCs w:val="28"/>
        </w:rPr>
        <w:t xml:space="preserve">достигается максимальная отдача от </w:t>
      </w:r>
      <w:r>
        <w:rPr>
          <w:rFonts w:ascii="Times New Roman" w:hAnsi="Times New Roman"/>
          <w:sz w:val="28"/>
          <w:szCs w:val="28"/>
        </w:rPr>
        <w:t>государственны</w:t>
      </w:r>
      <w:r w:rsidR="00EA2B81">
        <w:rPr>
          <w:rFonts w:ascii="Times New Roman" w:hAnsi="Times New Roman"/>
          <w:sz w:val="28"/>
          <w:szCs w:val="28"/>
        </w:rPr>
        <w:t>х</w:t>
      </w:r>
      <w:r>
        <w:rPr>
          <w:rFonts w:ascii="Times New Roman" w:hAnsi="Times New Roman"/>
          <w:sz w:val="28"/>
          <w:szCs w:val="28"/>
        </w:rPr>
        <w:t xml:space="preserve"> средств, выделяемы</w:t>
      </w:r>
      <w:r w:rsidR="00EA2B81">
        <w:rPr>
          <w:rFonts w:ascii="Times New Roman" w:hAnsi="Times New Roman"/>
          <w:sz w:val="28"/>
          <w:szCs w:val="28"/>
        </w:rPr>
        <w:t>х</w:t>
      </w:r>
      <w:r>
        <w:rPr>
          <w:rFonts w:ascii="Times New Roman" w:hAnsi="Times New Roman"/>
          <w:sz w:val="28"/>
          <w:szCs w:val="28"/>
        </w:rPr>
        <w:t xml:space="preserve"> для стимулирования инновационной деятельности. </w:t>
      </w:r>
      <w:proofErr w:type="gramStart"/>
      <w:r>
        <w:rPr>
          <w:rFonts w:ascii="Times New Roman" w:hAnsi="Times New Roman"/>
          <w:sz w:val="28"/>
          <w:szCs w:val="28"/>
        </w:rPr>
        <w:t xml:space="preserve">Десятилетиями успешно работающие и концентрирующие научно-исследовательский потенциал мирового уровня </w:t>
      </w:r>
      <w:proofErr w:type="spellStart"/>
      <w:r>
        <w:rPr>
          <w:rFonts w:ascii="Times New Roman" w:hAnsi="Times New Roman"/>
          <w:sz w:val="28"/>
          <w:szCs w:val="28"/>
        </w:rPr>
        <w:t>наукограды</w:t>
      </w:r>
      <w:proofErr w:type="spellEnd"/>
      <w:r>
        <w:rPr>
          <w:rFonts w:ascii="Times New Roman" w:hAnsi="Times New Roman"/>
          <w:sz w:val="28"/>
          <w:szCs w:val="28"/>
        </w:rPr>
        <w:t xml:space="preserve"> являются естественной площадкой для создания мощных инновационных инкубаторов. </w:t>
      </w:r>
      <w:proofErr w:type="gramEnd"/>
    </w:p>
    <w:p w:rsidR="00352C64" w:rsidRDefault="002A7110" w:rsidP="00577892">
      <w:pPr>
        <w:pStyle w:val="a3"/>
        <w:spacing w:after="0"/>
        <w:jc w:val="both"/>
      </w:pPr>
      <w:r>
        <w:rPr>
          <w:rFonts w:ascii="Times New Roman" w:hAnsi="Times New Roman"/>
          <w:sz w:val="28"/>
          <w:szCs w:val="28"/>
        </w:rPr>
        <w:t xml:space="preserve">Академия наук является крупнейшим в стране экспертным сообществом, потенциал которого используется государством в незначительной степени. В отличие от </w:t>
      </w:r>
      <w:proofErr w:type="gramStart"/>
      <w:r>
        <w:rPr>
          <w:rFonts w:ascii="Times New Roman" w:hAnsi="Times New Roman"/>
          <w:sz w:val="28"/>
          <w:szCs w:val="28"/>
        </w:rPr>
        <w:t>бизнес-сообщества</w:t>
      </w:r>
      <w:proofErr w:type="gramEnd"/>
      <w:r>
        <w:rPr>
          <w:rFonts w:ascii="Times New Roman" w:hAnsi="Times New Roman"/>
          <w:sz w:val="28"/>
          <w:szCs w:val="28"/>
        </w:rPr>
        <w:t xml:space="preserve">, оно ориентировано на создание и использование новых знаний и технологий, а не на максимизацию прибыли. Как свидетельствует вся история РАН, это сообщество ученых и специалистов способно выдвигать и реализовывать крупнейшие инновационные проекты, в результате которых в стране имеются надежный ракетно-ядерный щит, авиационная промышленность и атомная энергетика,   разведанные запасы природных ископаемых и системы связи, передовые медицинские и образовательные центры. Ориентация на высшие научно-технические достижения, фундаментальные знания и решение сложных проблем общегосударственного значения делает научное сообщество РАН надежной опорой в реализации президентского курса на новую индустриализацию экономики  и ее перевод на инновационный путь развития. </w:t>
      </w:r>
    </w:p>
    <w:p w:rsidR="00352C64" w:rsidRDefault="002A7110" w:rsidP="00577892">
      <w:pPr>
        <w:pStyle w:val="a3"/>
        <w:spacing w:after="0"/>
        <w:jc w:val="both"/>
      </w:pPr>
      <w:r>
        <w:rPr>
          <w:rFonts w:ascii="Times New Roman" w:hAnsi="Times New Roman"/>
          <w:sz w:val="28"/>
          <w:szCs w:val="28"/>
        </w:rPr>
        <w:t xml:space="preserve">Критическое отношение академического сообщества к разрушительным реформам 90-х годов, сопровождавшихся многократным сокращением финансирования науки и разрушением научно-технического потенциала страны, повлекло  отлучение РАН от участия в процессах государственного управления. Совершая многочисленные ошибки, чиновники с раздражением воспринимали  критику ученых,  наиболее невежественные и агрессивные из них неоднократно инициировали попытки   дискредитации и  ликвидации РАН. Это отношение со стороны ряда высокопоставленных чиновников, отвечающих за научно-техническое и социально-экономическое развитие страны, сохраняется вплоть до настоящего времени, что снижает качество государственного  управления и наносит непоправимый ущерб развитию страны.  Вовлечение  РАН в подготовку важных государственных решений обеспечило бы их </w:t>
      </w:r>
      <w:r>
        <w:rPr>
          <w:rFonts w:ascii="Times New Roman" w:hAnsi="Times New Roman"/>
          <w:sz w:val="28"/>
          <w:szCs w:val="28"/>
        </w:rPr>
        <w:lastRenderedPageBreak/>
        <w:t>объективную экспертизу исходя из  национальных интересов, позволило бы избежать ошибок и выработать оптимальные пути достижения поставленных главой государства целей развития России.</w:t>
      </w:r>
    </w:p>
    <w:p w:rsidR="00352C64" w:rsidRDefault="002A7110" w:rsidP="00577892">
      <w:pPr>
        <w:pStyle w:val="a3"/>
        <w:spacing w:after="0"/>
        <w:jc w:val="both"/>
      </w:pPr>
      <w:r>
        <w:rPr>
          <w:rFonts w:ascii="Times New Roman" w:hAnsi="Times New Roman"/>
          <w:sz w:val="28"/>
          <w:szCs w:val="28"/>
        </w:rPr>
        <w:t>В формируемой сегодня системе стратегического планирования необходимо предусмотреть участие РАН в государственной системе стратегического планирования, включая:</w:t>
      </w:r>
    </w:p>
    <w:p w:rsidR="00352C64" w:rsidRDefault="002A7110" w:rsidP="00577892">
      <w:pPr>
        <w:pStyle w:val="a3"/>
        <w:spacing w:after="0"/>
        <w:jc w:val="both"/>
      </w:pPr>
      <w:r>
        <w:rPr>
          <w:rFonts w:ascii="Times New Roman" w:hAnsi="Times New Roman"/>
          <w:sz w:val="28"/>
          <w:szCs w:val="28"/>
        </w:rPr>
        <w:t>- разработку долгосрочных прогнозов научно-технического и социально-экономического развития;</w:t>
      </w:r>
    </w:p>
    <w:p w:rsidR="00352C64" w:rsidRDefault="002A7110" w:rsidP="00577892">
      <w:pPr>
        <w:pStyle w:val="a3"/>
        <w:spacing w:after="0"/>
        <w:jc w:val="both"/>
      </w:pPr>
      <w:r>
        <w:rPr>
          <w:rFonts w:ascii="Times New Roman" w:hAnsi="Times New Roman"/>
          <w:sz w:val="28"/>
          <w:szCs w:val="28"/>
        </w:rPr>
        <w:t>- оценку приоритетных направлений научно-технического и социально-экономического развития России;</w:t>
      </w:r>
    </w:p>
    <w:p w:rsidR="00352C64" w:rsidRDefault="002A7110" w:rsidP="00577892">
      <w:pPr>
        <w:pStyle w:val="a3"/>
        <w:spacing w:after="0"/>
        <w:jc w:val="both"/>
      </w:pPr>
      <w:r>
        <w:rPr>
          <w:rFonts w:ascii="Times New Roman" w:hAnsi="Times New Roman"/>
          <w:sz w:val="28"/>
          <w:szCs w:val="28"/>
        </w:rPr>
        <w:t>- участие в разработке  концепций и индикативных планов социально-экономического развития России и регионов, программы пространственного развития;</w:t>
      </w:r>
    </w:p>
    <w:p w:rsidR="00352C64" w:rsidRDefault="002A7110" w:rsidP="00577892">
      <w:pPr>
        <w:pStyle w:val="a3"/>
        <w:spacing w:after="0"/>
        <w:jc w:val="both"/>
      </w:pPr>
      <w:r>
        <w:rPr>
          <w:rFonts w:ascii="Times New Roman" w:hAnsi="Times New Roman"/>
          <w:sz w:val="28"/>
          <w:szCs w:val="28"/>
        </w:rPr>
        <w:t>- разработку программ научно-технического развития;</w:t>
      </w:r>
    </w:p>
    <w:p w:rsidR="00352C64" w:rsidRDefault="002A7110" w:rsidP="0074545F">
      <w:pPr>
        <w:pStyle w:val="a3"/>
        <w:spacing w:after="0"/>
        <w:jc w:val="both"/>
      </w:pPr>
      <w:r>
        <w:rPr>
          <w:rFonts w:ascii="Times New Roman" w:hAnsi="Times New Roman"/>
          <w:sz w:val="28"/>
          <w:szCs w:val="28"/>
        </w:rPr>
        <w:t>- участие в разработке государственных программ.</w:t>
      </w:r>
    </w:p>
    <w:p w:rsidR="00352C64" w:rsidRDefault="002A7110" w:rsidP="00577892">
      <w:pPr>
        <w:pStyle w:val="a3"/>
        <w:spacing w:after="0"/>
        <w:jc w:val="both"/>
      </w:pPr>
      <w:r>
        <w:rPr>
          <w:rFonts w:ascii="Times New Roman" w:hAnsi="Times New Roman"/>
          <w:sz w:val="28"/>
          <w:szCs w:val="28"/>
        </w:rPr>
        <w:t xml:space="preserve">Необходимо восстановить ключевое значение РАН в активизации экспертной деятельности, предусматривая ее участие </w:t>
      </w:r>
      <w:proofErr w:type="gramStart"/>
      <w:r>
        <w:rPr>
          <w:rFonts w:ascii="Times New Roman" w:hAnsi="Times New Roman"/>
          <w:sz w:val="28"/>
          <w:szCs w:val="28"/>
        </w:rPr>
        <w:t>в</w:t>
      </w:r>
      <w:proofErr w:type="gramEnd"/>
      <w:r>
        <w:rPr>
          <w:rFonts w:ascii="Times New Roman" w:hAnsi="Times New Roman"/>
          <w:sz w:val="28"/>
          <w:szCs w:val="28"/>
        </w:rPr>
        <w:t>:</w:t>
      </w:r>
    </w:p>
    <w:p w:rsidR="00352C64" w:rsidRDefault="002A7110" w:rsidP="00577892">
      <w:pPr>
        <w:pStyle w:val="a3"/>
        <w:spacing w:after="0"/>
        <w:jc w:val="both"/>
      </w:pPr>
      <w:r>
        <w:rPr>
          <w:rFonts w:ascii="Times New Roman" w:hAnsi="Times New Roman"/>
          <w:sz w:val="28"/>
          <w:szCs w:val="28"/>
        </w:rPr>
        <w:t xml:space="preserve">- организации постоянной экспертизы проектов государственных программ,  прогнозов и концепций научно-технического и социально-экономического развития России, субъектов федерации, единого экономического пространства в рамках </w:t>
      </w:r>
      <w:proofErr w:type="spellStart"/>
      <w:r>
        <w:rPr>
          <w:rFonts w:ascii="Times New Roman" w:hAnsi="Times New Roman"/>
          <w:sz w:val="28"/>
          <w:szCs w:val="28"/>
        </w:rPr>
        <w:t>ЕврАзЭС</w:t>
      </w:r>
      <w:proofErr w:type="spellEnd"/>
      <w:r>
        <w:rPr>
          <w:rFonts w:ascii="Times New Roman" w:hAnsi="Times New Roman"/>
          <w:sz w:val="28"/>
          <w:szCs w:val="28"/>
        </w:rPr>
        <w:t>;</w:t>
      </w:r>
    </w:p>
    <w:p w:rsidR="00352C64" w:rsidRDefault="002A7110" w:rsidP="00577892">
      <w:pPr>
        <w:pStyle w:val="a3"/>
        <w:spacing w:after="0"/>
        <w:jc w:val="both"/>
      </w:pPr>
      <w:r>
        <w:rPr>
          <w:rFonts w:ascii="Times New Roman" w:hAnsi="Times New Roman"/>
          <w:sz w:val="28"/>
          <w:szCs w:val="28"/>
        </w:rPr>
        <w:t xml:space="preserve">- </w:t>
      </w:r>
      <w:proofErr w:type="gramStart"/>
      <w:r>
        <w:rPr>
          <w:rFonts w:ascii="Times New Roman" w:hAnsi="Times New Roman"/>
          <w:sz w:val="28"/>
          <w:szCs w:val="28"/>
        </w:rPr>
        <w:t>проведении</w:t>
      </w:r>
      <w:proofErr w:type="gramEnd"/>
      <w:r>
        <w:rPr>
          <w:rFonts w:ascii="Times New Roman" w:hAnsi="Times New Roman"/>
          <w:sz w:val="28"/>
          <w:szCs w:val="28"/>
        </w:rPr>
        <w:t xml:space="preserve"> экспертизы крупных инвестиционных проектов;</w:t>
      </w:r>
    </w:p>
    <w:p w:rsidR="00352C64" w:rsidRDefault="002A7110" w:rsidP="00577892">
      <w:pPr>
        <w:pStyle w:val="a3"/>
        <w:spacing w:after="0"/>
        <w:jc w:val="both"/>
      </w:pPr>
      <w:r>
        <w:rPr>
          <w:rFonts w:ascii="Times New Roman" w:hAnsi="Times New Roman"/>
          <w:sz w:val="28"/>
          <w:szCs w:val="28"/>
        </w:rPr>
        <w:t>- организации мониторинга научно-технического уровня отраслей экономики и подготовка предложений по его повышению;</w:t>
      </w:r>
    </w:p>
    <w:p w:rsidR="00352C64" w:rsidRDefault="002A7110" w:rsidP="00577892">
      <w:pPr>
        <w:pStyle w:val="a3"/>
        <w:spacing w:after="0"/>
        <w:jc w:val="both"/>
      </w:pPr>
      <w:r>
        <w:rPr>
          <w:rFonts w:ascii="Times New Roman" w:hAnsi="Times New Roman"/>
          <w:sz w:val="28"/>
          <w:szCs w:val="28"/>
        </w:rPr>
        <w:t>- подготовке экспертных заключений по проектам федеральных законов, указов президента и постановлений правительства по запросам соответствующих органов государственной власти.</w:t>
      </w:r>
    </w:p>
    <w:p w:rsidR="00352C64" w:rsidRDefault="00EA2B81" w:rsidP="00577892">
      <w:pPr>
        <w:pStyle w:val="a3"/>
        <w:spacing w:after="0"/>
        <w:jc w:val="both"/>
      </w:pPr>
      <w:r>
        <w:rPr>
          <w:rFonts w:ascii="Times New Roman" w:hAnsi="Times New Roman"/>
          <w:sz w:val="28"/>
          <w:szCs w:val="28"/>
        </w:rPr>
        <w:t xml:space="preserve">Следует </w:t>
      </w:r>
      <w:r w:rsidR="002A7110">
        <w:rPr>
          <w:rFonts w:ascii="Times New Roman" w:hAnsi="Times New Roman"/>
          <w:sz w:val="28"/>
          <w:szCs w:val="28"/>
        </w:rPr>
        <w:t>создать систему реализации инновационных проектов, разрабатываемых лабораториями и институтами РАН, включая:</w:t>
      </w:r>
    </w:p>
    <w:p w:rsidR="00352C64" w:rsidRDefault="002A7110" w:rsidP="00577892">
      <w:pPr>
        <w:pStyle w:val="a3"/>
        <w:spacing w:after="0"/>
        <w:jc w:val="both"/>
      </w:pPr>
      <w:r>
        <w:rPr>
          <w:rFonts w:ascii="Times New Roman" w:hAnsi="Times New Roman"/>
          <w:sz w:val="28"/>
          <w:szCs w:val="28"/>
        </w:rPr>
        <w:t>- формирование банка данных по перспективным проектам прикладных исследований и опытно-конструкторских разработок, предлагаемых учеными, лабораториями и институтами РАН;</w:t>
      </w:r>
    </w:p>
    <w:p w:rsidR="00352C64" w:rsidRDefault="002A7110" w:rsidP="00577892">
      <w:pPr>
        <w:pStyle w:val="a3"/>
        <w:spacing w:after="0"/>
        <w:jc w:val="both"/>
      </w:pPr>
      <w:r>
        <w:rPr>
          <w:rFonts w:ascii="Times New Roman" w:hAnsi="Times New Roman"/>
          <w:sz w:val="28"/>
          <w:szCs w:val="28"/>
        </w:rPr>
        <w:t>- учреждение фонда венчурного финансирования инновационных проектов при Президиуме РАН;</w:t>
      </w:r>
    </w:p>
    <w:p w:rsidR="00352C64" w:rsidRDefault="002A7110" w:rsidP="00577892">
      <w:pPr>
        <w:pStyle w:val="a3"/>
        <w:spacing w:after="0"/>
        <w:jc w:val="both"/>
      </w:pPr>
      <w:r>
        <w:rPr>
          <w:rFonts w:ascii="Times New Roman" w:hAnsi="Times New Roman"/>
          <w:sz w:val="28"/>
          <w:szCs w:val="28"/>
        </w:rPr>
        <w:t>- создание Совета по оценке экономической эффективности и коммерческой привлекательности инновационных проектов с участием представителей институтов развития, крупных корпораций, специализированных фондов.</w:t>
      </w:r>
    </w:p>
    <w:p w:rsidR="00352C64" w:rsidRDefault="002A7110" w:rsidP="00577892">
      <w:pPr>
        <w:pStyle w:val="a3"/>
        <w:spacing w:after="0"/>
        <w:jc w:val="both"/>
      </w:pPr>
      <w:r>
        <w:rPr>
          <w:rFonts w:ascii="Times New Roman" w:hAnsi="Times New Roman"/>
          <w:sz w:val="28"/>
          <w:szCs w:val="28"/>
        </w:rPr>
        <w:lastRenderedPageBreak/>
        <w:t>Важно предусмотреть активизацию участия РАН в системе  образования и подготовке кадров высшей квалификации, включая:</w:t>
      </w:r>
    </w:p>
    <w:p w:rsidR="00352C64" w:rsidRDefault="002A7110" w:rsidP="00577892">
      <w:pPr>
        <w:pStyle w:val="a3"/>
        <w:spacing w:after="0"/>
        <w:jc w:val="both"/>
      </w:pPr>
      <w:r>
        <w:rPr>
          <w:rFonts w:ascii="Times New Roman" w:hAnsi="Times New Roman"/>
          <w:sz w:val="28"/>
          <w:szCs w:val="28"/>
        </w:rPr>
        <w:t>- экспертизу учебников, рекомендуемых для системы среднего и высшего образования;</w:t>
      </w:r>
    </w:p>
    <w:p w:rsidR="00352C64" w:rsidRDefault="002A7110" w:rsidP="00577892">
      <w:pPr>
        <w:pStyle w:val="a3"/>
        <w:spacing w:after="0"/>
        <w:jc w:val="both"/>
      </w:pPr>
      <w:r>
        <w:rPr>
          <w:rFonts w:ascii="Times New Roman" w:hAnsi="Times New Roman"/>
          <w:sz w:val="28"/>
          <w:szCs w:val="28"/>
        </w:rPr>
        <w:t>- подготовку учебных пособий для вузов;</w:t>
      </w:r>
    </w:p>
    <w:p w:rsidR="00352C64" w:rsidRDefault="002A7110" w:rsidP="00577892">
      <w:pPr>
        <w:pStyle w:val="a3"/>
        <w:spacing w:after="0"/>
        <w:jc w:val="both"/>
      </w:pPr>
      <w:r>
        <w:rPr>
          <w:rFonts w:ascii="Times New Roman" w:hAnsi="Times New Roman"/>
          <w:sz w:val="28"/>
          <w:szCs w:val="28"/>
        </w:rPr>
        <w:t>- формирование методических советов по профильным для секций РАН учебным дисциплинам;</w:t>
      </w:r>
    </w:p>
    <w:p w:rsidR="00352C64" w:rsidRDefault="002A7110" w:rsidP="00577892">
      <w:pPr>
        <w:pStyle w:val="a3"/>
        <w:spacing w:after="0"/>
        <w:jc w:val="both"/>
      </w:pPr>
      <w:r>
        <w:rPr>
          <w:rFonts w:ascii="Times New Roman" w:hAnsi="Times New Roman"/>
          <w:sz w:val="28"/>
          <w:szCs w:val="28"/>
        </w:rPr>
        <w:t>-  курирование ВАК;</w:t>
      </w:r>
    </w:p>
    <w:p w:rsidR="00352C64" w:rsidRDefault="002A7110" w:rsidP="00577892">
      <w:pPr>
        <w:pStyle w:val="a3"/>
        <w:spacing w:after="0"/>
        <w:jc w:val="both"/>
      </w:pPr>
      <w:r>
        <w:rPr>
          <w:rFonts w:ascii="Times New Roman" w:hAnsi="Times New Roman"/>
          <w:sz w:val="28"/>
          <w:szCs w:val="28"/>
        </w:rPr>
        <w:t>- создание открытого академического университета, в том числе предоставляющего образовательные услуги в дистанционном режиме.</w:t>
      </w:r>
    </w:p>
    <w:p w:rsidR="00352C64" w:rsidRDefault="002A7110" w:rsidP="00577892">
      <w:pPr>
        <w:pStyle w:val="a3"/>
        <w:spacing w:after="0"/>
        <w:jc w:val="both"/>
      </w:pPr>
      <w:r>
        <w:rPr>
          <w:rFonts w:ascii="Times New Roman" w:hAnsi="Times New Roman"/>
          <w:sz w:val="28"/>
          <w:szCs w:val="28"/>
        </w:rPr>
        <w:t>Важнейшее значение имеет организация глобального мониторинга результатов НИОКР, который могла бы обеспечить РАН:</w:t>
      </w:r>
    </w:p>
    <w:p w:rsidR="00352C64" w:rsidRDefault="002A7110" w:rsidP="00577892">
      <w:pPr>
        <w:pStyle w:val="a3"/>
        <w:spacing w:after="0"/>
        <w:jc w:val="both"/>
      </w:pPr>
      <w:r>
        <w:rPr>
          <w:rFonts w:ascii="Times New Roman" w:hAnsi="Times New Roman"/>
          <w:sz w:val="28"/>
          <w:szCs w:val="28"/>
        </w:rPr>
        <w:t>- оценка перспективных научно-технических достижений НИОКР в ведущих странах мира;</w:t>
      </w:r>
    </w:p>
    <w:p w:rsidR="00352C64" w:rsidRDefault="002A7110" w:rsidP="00577892">
      <w:pPr>
        <w:pStyle w:val="a3"/>
        <w:spacing w:after="0"/>
        <w:jc w:val="both"/>
      </w:pPr>
      <w:r>
        <w:rPr>
          <w:rFonts w:ascii="Times New Roman" w:hAnsi="Times New Roman"/>
          <w:sz w:val="28"/>
          <w:szCs w:val="28"/>
        </w:rPr>
        <w:t>- выявление результатов зарубежных НИОКР,  представляющих интерес для российских предприятий и организаций;</w:t>
      </w:r>
    </w:p>
    <w:p w:rsidR="00352C64" w:rsidRDefault="002A7110" w:rsidP="00577892">
      <w:pPr>
        <w:pStyle w:val="a3"/>
        <w:spacing w:after="0"/>
        <w:jc w:val="both"/>
      </w:pPr>
      <w:r>
        <w:rPr>
          <w:rFonts w:ascii="Times New Roman" w:hAnsi="Times New Roman"/>
          <w:sz w:val="28"/>
          <w:szCs w:val="28"/>
        </w:rPr>
        <w:t>- реферирование научных публикаций, подготовка и публикация соответствующих обзоров;</w:t>
      </w:r>
    </w:p>
    <w:p w:rsidR="00352C64" w:rsidRDefault="002A7110" w:rsidP="00577892">
      <w:pPr>
        <w:pStyle w:val="a3"/>
        <w:spacing w:after="0"/>
        <w:jc w:val="both"/>
      </w:pPr>
      <w:r>
        <w:rPr>
          <w:rFonts w:ascii="Times New Roman" w:hAnsi="Times New Roman"/>
          <w:sz w:val="28"/>
          <w:szCs w:val="28"/>
        </w:rPr>
        <w:t>- мониторинг прогнозов и планов научно-технического и социально-экономического развития ведущих зарубежных стран;</w:t>
      </w:r>
    </w:p>
    <w:p w:rsidR="00352C64" w:rsidRDefault="002A7110" w:rsidP="00577892">
      <w:pPr>
        <w:pStyle w:val="a3"/>
        <w:spacing w:after="0"/>
        <w:jc w:val="both"/>
      </w:pPr>
      <w:r>
        <w:rPr>
          <w:rFonts w:ascii="Times New Roman" w:hAnsi="Times New Roman"/>
          <w:sz w:val="28"/>
          <w:szCs w:val="28"/>
        </w:rPr>
        <w:t xml:space="preserve">- обеспечение участия российских ученых в международных научных конференциях, симпозиумах, семинарах, публикация соответствующих обзоров в российской печати; </w:t>
      </w:r>
    </w:p>
    <w:p w:rsidR="00352C64" w:rsidRDefault="002A7110" w:rsidP="00577892">
      <w:pPr>
        <w:pStyle w:val="a3"/>
        <w:spacing w:after="0"/>
        <w:jc w:val="both"/>
      </w:pPr>
      <w:r>
        <w:rPr>
          <w:rFonts w:ascii="Times New Roman" w:hAnsi="Times New Roman"/>
          <w:sz w:val="28"/>
          <w:szCs w:val="28"/>
        </w:rPr>
        <w:t>- организация централизованной подписки на ведущие зарубежные научные журналы и базы данных с публикацией рефератов на русском языке.</w:t>
      </w:r>
    </w:p>
    <w:p w:rsidR="00352C64" w:rsidRDefault="002A7110" w:rsidP="00577892">
      <w:pPr>
        <w:pStyle w:val="a3"/>
        <w:spacing w:after="0"/>
        <w:jc w:val="both"/>
      </w:pPr>
      <w:r>
        <w:rPr>
          <w:rFonts w:ascii="Times New Roman" w:hAnsi="Times New Roman"/>
          <w:sz w:val="28"/>
          <w:szCs w:val="28"/>
        </w:rPr>
        <w:t>Незаменима роль РАН в популяризации новых знаний и формировании ценностей общества знаний, для чего необходимо:</w:t>
      </w:r>
    </w:p>
    <w:p w:rsidR="00352C64" w:rsidRDefault="002A7110" w:rsidP="00577892">
      <w:pPr>
        <w:pStyle w:val="a3"/>
        <w:spacing w:after="0"/>
        <w:jc w:val="both"/>
      </w:pPr>
      <w:r>
        <w:rPr>
          <w:rFonts w:ascii="Times New Roman" w:hAnsi="Times New Roman"/>
          <w:sz w:val="28"/>
          <w:szCs w:val="28"/>
        </w:rPr>
        <w:t>- создание академического телевизионного канала;</w:t>
      </w:r>
    </w:p>
    <w:p w:rsidR="00352C64" w:rsidRDefault="002A7110" w:rsidP="00577892">
      <w:pPr>
        <w:pStyle w:val="a3"/>
        <w:spacing w:after="0"/>
        <w:jc w:val="both"/>
      </w:pPr>
      <w:r>
        <w:rPr>
          <w:rFonts w:ascii="Times New Roman" w:hAnsi="Times New Roman"/>
          <w:sz w:val="28"/>
          <w:szCs w:val="28"/>
        </w:rPr>
        <w:t>- восстановление и развитие сети научно-популярных журналов и сайтов, включая детские и юношеские издания;</w:t>
      </w:r>
    </w:p>
    <w:p w:rsidR="00352C64" w:rsidRDefault="002A7110" w:rsidP="00577892">
      <w:pPr>
        <w:pStyle w:val="a3"/>
        <w:spacing w:after="0"/>
        <w:jc w:val="both"/>
      </w:pPr>
      <w:r>
        <w:rPr>
          <w:rFonts w:ascii="Times New Roman" w:hAnsi="Times New Roman"/>
          <w:sz w:val="28"/>
          <w:szCs w:val="28"/>
        </w:rPr>
        <w:t>- организация выпуска научно-популярной видеопродукции;</w:t>
      </w:r>
    </w:p>
    <w:p w:rsidR="00352C64" w:rsidRDefault="002A7110" w:rsidP="00577892">
      <w:pPr>
        <w:pStyle w:val="a3"/>
        <w:spacing w:after="0"/>
        <w:jc w:val="both"/>
      </w:pPr>
      <w:r>
        <w:rPr>
          <w:rFonts w:ascii="Times New Roman" w:hAnsi="Times New Roman"/>
          <w:sz w:val="28"/>
          <w:szCs w:val="28"/>
        </w:rPr>
        <w:t>- активизация работы общества «Знание» под кураторством РАН.</w:t>
      </w:r>
    </w:p>
    <w:p w:rsidR="00352C64" w:rsidRDefault="002A7110" w:rsidP="00577892">
      <w:pPr>
        <w:pStyle w:val="a3"/>
        <w:spacing w:after="0"/>
        <w:jc w:val="both"/>
        <w:rPr>
          <w:rFonts w:ascii="Times New Roman" w:hAnsi="Times New Roman"/>
          <w:sz w:val="28"/>
          <w:szCs w:val="28"/>
        </w:rPr>
      </w:pPr>
      <w:r>
        <w:rPr>
          <w:rFonts w:ascii="Times New Roman" w:hAnsi="Times New Roman"/>
          <w:sz w:val="28"/>
          <w:szCs w:val="28"/>
        </w:rPr>
        <w:t xml:space="preserve">Осуществление этих предложений целесообразно сочетать с оптимизацией управления научно-техническим развитием и модернизацией экономики в системе исполнительной власти. Для ее ориентации на новую индустриализацию и инновационное развитие целесообразно создать специальный межведомственный орган, включающий представителей всех министерств и ведомств, отвечающих за инновационную политику в соответствующих отраслях. Этот орган отвечал бы за проведение </w:t>
      </w:r>
      <w:r>
        <w:rPr>
          <w:rFonts w:ascii="Times New Roman" w:hAnsi="Times New Roman"/>
          <w:sz w:val="28"/>
          <w:szCs w:val="28"/>
        </w:rPr>
        <w:lastRenderedPageBreak/>
        <w:t xml:space="preserve">государственной инновационной и научно-технической политики. При этом он мог бы взять на себя соответствующие функции нынешнего министерства науки и образования, в ведении которого остались бы вопросы развития образования. </w:t>
      </w:r>
    </w:p>
    <w:p w:rsidR="00746E96" w:rsidRDefault="00746E96" w:rsidP="00577892">
      <w:pPr>
        <w:pStyle w:val="a3"/>
        <w:spacing w:after="0"/>
        <w:jc w:val="both"/>
        <w:rPr>
          <w:rFonts w:ascii="Times New Roman" w:hAnsi="Times New Roman"/>
          <w:sz w:val="28"/>
          <w:szCs w:val="28"/>
        </w:rPr>
      </w:pPr>
    </w:p>
    <w:p w:rsidR="00746E96" w:rsidRDefault="0074545F" w:rsidP="00612F09">
      <w:pPr>
        <w:pStyle w:val="a3"/>
        <w:spacing w:after="0"/>
        <w:jc w:val="both"/>
        <w:rPr>
          <w:rFonts w:ascii="Times New Roman" w:hAnsi="Times New Roman"/>
          <w:b/>
          <w:i/>
          <w:sz w:val="28"/>
          <w:szCs w:val="28"/>
        </w:rPr>
      </w:pPr>
      <w:r w:rsidRPr="00EA2B81">
        <w:rPr>
          <w:rFonts w:ascii="Times New Roman" w:hAnsi="Times New Roman"/>
          <w:b/>
          <w:i/>
          <w:sz w:val="28"/>
          <w:szCs w:val="28"/>
        </w:rPr>
        <w:t>5</w:t>
      </w:r>
      <w:r w:rsidR="00746E96" w:rsidRPr="00EA2B81">
        <w:rPr>
          <w:rFonts w:ascii="Times New Roman" w:hAnsi="Times New Roman"/>
          <w:b/>
          <w:i/>
          <w:sz w:val="28"/>
          <w:szCs w:val="28"/>
        </w:rPr>
        <w:t>.3. Активизация научно-технического потенциала</w:t>
      </w:r>
      <w:r w:rsidR="00612F09" w:rsidRPr="00EA2B81">
        <w:rPr>
          <w:rFonts w:ascii="Times New Roman" w:hAnsi="Times New Roman"/>
          <w:b/>
          <w:i/>
          <w:sz w:val="28"/>
          <w:szCs w:val="28"/>
        </w:rPr>
        <w:t>.</w:t>
      </w:r>
    </w:p>
    <w:p w:rsidR="006D0166" w:rsidRPr="00EA2B81" w:rsidRDefault="006D0166" w:rsidP="00612F09">
      <w:pPr>
        <w:pStyle w:val="a3"/>
        <w:spacing w:after="0"/>
        <w:jc w:val="both"/>
        <w:rPr>
          <w:rFonts w:ascii="Times New Roman" w:hAnsi="Times New Roman"/>
          <w:b/>
          <w:i/>
          <w:sz w:val="28"/>
          <w:szCs w:val="28"/>
        </w:rPr>
      </w:pPr>
    </w:p>
    <w:p w:rsidR="00BB6AB2" w:rsidRDefault="00746E96" w:rsidP="00BB6AB2">
      <w:pPr>
        <w:shd w:val="clear" w:color="auto" w:fill="FFFFFF"/>
        <w:spacing w:after="0"/>
        <w:ind w:firstLine="709"/>
        <w:jc w:val="both"/>
        <w:rPr>
          <w:rFonts w:ascii="Times New Roman" w:hAnsi="Times New Roman"/>
          <w:color w:val="000000"/>
          <w:sz w:val="28"/>
          <w:szCs w:val="28"/>
        </w:rPr>
      </w:pPr>
      <w:r w:rsidRPr="00612F09">
        <w:rPr>
          <w:rFonts w:ascii="Times New Roman" w:hAnsi="Times New Roman"/>
          <w:color w:val="000000"/>
          <w:sz w:val="28"/>
          <w:szCs w:val="28"/>
        </w:rPr>
        <w:t>Меры по активизации имеющегося научно-технич</w:t>
      </w:r>
      <w:r w:rsidR="00612F09">
        <w:rPr>
          <w:rFonts w:ascii="Times New Roman" w:hAnsi="Times New Roman"/>
          <w:color w:val="000000"/>
          <w:sz w:val="28"/>
          <w:szCs w:val="28"/>
        </w:rPr>
        <w:t xml:space="preserve">еского потенциала </w:t>
      </w:r>
      <w:r w:rsidR="00BB6AB2">
        <w:rPr>
          <w:rFonts w:ascii="Times New Roman" w:hAnsi="Times New Roman"/>
          <w:color w:val="000000"/>
          <w:sz w:val="28"/>
          <w:szCs w:val="28"/>
        </w:rPr>
        <w:t xml:space="preserve">должны реализовываться в рамках </w:t>
      </w:r>
      <w:r w:rsidRPr="00612F09">
        <w:rPr>
          <w:rFonts w:ascii="Times New Roman" w:hAnsi="Times New Roman"/>
          <w:color w:val="000000"/>
          <w:sz w:val="28"/>
          <w:szCs w:val="28"/>
        </w:rPr>
        <w:t>научно-техническ</w:t>
      </w:r>
      <w:r w:rsidR="00BB6AB2">
        <w:rPr>
          <w:rFonts w:ascii="Times New Roman" w:hAnsi="Times New Roman"/>
          <w:color w:val="000000"/>
          <w:sz w:val="28"/>
          <w:szCs w:val="28"/>
        </w:rPr>
        <w:t>ой</w:t>
      </w:r>
      <w:r w:rsidRPr="00612F09">
        <w:rPr>
          <w:rFonts w:ascii="Times New Roman" w:hAnsi="Times New Roman"/>
          <w:color w:val="000000"/>
          <w:sz w:val="28"/>
          <w:szCs w:val="28"/>
        </w:rPr>
        <w:t>, институциональн</w:t>
      </w:r>
      <w:r w:rsidR="00BB6AB2">
        <w:rPr>
          <w:rFonts w:ascii="Times New Roman" w:hAnsi="Times New Roman"/>
          <w:color w:val="000000"/>
          <w:sz w:val="28"/>
          <w:szCs w:val="28"/>
        </w:rPr>
        <w:t>ой</w:t>
      </w:r>
      <w:r w:rsidR="00612F09">
        <w:rPr>
          <w:rFonts w:ascii="Times New Roman" w:hAnsi="Times New Roman"/>
          <w:color w:val="000000"/>
          <w:sz w:val="28"/>
          <w:szCs w:val="28"/>
        </w:rPr>
        <w:t>, финансов</w:t>
      </w:r>
      <w:r w:rsidR="00BB6AB2">
        <w:rPr>
          <w:rFonts w:ascii="Times New Roman" w:hAnsi="Times New Roman"/>
          <w:color w:val="000000"/>
          <w:sz w:val="28"/>
          <w:szCs w:val="28"/>
        </w:rPr>
        <w:t>ой</w:t>
      </w:r>
      <w:r w:rsidR="00612F09">
        <w:rPr>
          <w:rFonts w:ascii="Times New Roman" w:hAnsi="Times New Roman"/>
          <w:color w:val="000000"/>
          <w:sz w:val="28"/>
          <w:szCs w:val="28"/>
        </w:rPr>
        <w:t>, информационн</w:t>
      </w:r>
      <w:r w:rsidR="00BB6AB2">
        <w:rPr>
          <w:rFonts w:ascii="Times New Roman" w:hAnsi="Times New Roman"/>
          <w:color w:val="000000"/>
          <w:sz w:val="28"/>
          <w:szCs w:val="28"/>
        </w:rPr>
        <w:t>ой</w:t>
      </w:r>
      <w:r w:rsidR="00612F09">
        <w:rPr>
          <w:rFonts w:ascii="Times New Roman" w:hAnsi="Times New Roman"/>
          <w:color w:val="000000"/>
          <w:sz w:val="28"/>
          <w:szCs w:val="28"/>
        </w:rPr>
        <w:t xml:space="preserve"> и </w:t>
      </w:r>
      <w:r w:rsidRPr="00612F09">
        <w:rPr>
          <w:rFonts w:ascii="Times New Roman" w:hAnsi="Times New Roman"/>
          <w:color w:val="000000"/>
          <w:sz w:val="28"/>
          <w:szCs w:val="28"/>
        </w:rPr>
        <w:t>структурн</w:t>
      </w:r>
      <w:r w:rsidR="00BB6AB2">
        <w:rPr>
          <w:rFonts w:ascii="Times New Roman" w:hAnsi="Times New Roman"/>
          <w:color w:val="000000"/>
          <w:sz w:val="28"/>
          <w:szCs w:val="28"/>
        </w:rPr>
        <w:t>ой</w:t>
      </w:r>
      <w:r w:rsidRPr="00612F09">
        <w:rPr>
          <w:rFonts w:ascii="Times New Roman" w:hAnsi="Times New Roman"/>
          <w:color w:val="000000"/>
          <w:sz w:val="28"/>
          <w:szCs w:val="28"/>
        </w:rPr>
        <w:t xml:space="preserve"> политик</w:t>
      </w:r>
      <w:r w:rsidR="00BB6AB2">
        <w:rPr>
          <w:rFonts w:ascii="Times New Roman" w:hAnsi="Times New Roman"/>
          <w:color w:val="000000"/>
          <w:sz w:val="28"/>
          <w:szCs w:val="28"/>
        </w:rPr>
        <w:t>и</w:t>
      </w:r>
      <w:r w:rsidRPr="00612F09">
        <w:rPr>
          <w:rFonts w:ascii="Times New Roman" w:hAnsi="Times New Roman"/>
          <w:color w:val="000000"/>
          <w:sz w:val="28"/>
          <w:szCs w:val="28"/>
        </w:rPr>
        <w:t xml:space="preserve"> государства. Научно-техническая политика включает выбор приоритетов, разработку и реализацию целевых программ их достижения. Институциональная политика заключается в создании необходимых правовых, организационных и ценностных структур, поддерживающих инновационную активность и обеспечивающих благоприятную среду для широкомасштабных нововведений.</w:t>
      </w:r>
    </w:p>
    <w:p w:rsidR="00746E96" w:rsidRPr="00612F09" w:rsidRDefault="00746E96" w:rsidP="00BB6AB2">
      <w:pPr>
        <w:shd w:val="clear" w:color="auto" w:fill="FFFFFF"/>
        <w:spacing w:after="0"/>
        <w:ind w:firstLine="709"/>
        <w:jc w:val="both"/>
        <w:rPr>
          <w:rFonts w:ascii="Times New Roman" w:hAnsi="Times New Roman"/>
          <w:sz w:val="28"/>
          <w:szCs w:val="28"/>
        </w:rPr>
      </w:pPr>
      <w:r w:rsidRPr="00612F09">
        <w:rPr>
          <w:rFonts w:ascii="Times New Roman" w:hAnsi="Times New Roman"/>
          <w:color w:val="000000"/>
          <w:sz w:val="28"/>
          <w:szCs w:val="28"/>
        </w:rPr>
        <w:t xml:space="preserve"> </w:t>
      </w:r>
      <w:r w:rsidR="00BB6AB2">
        <w:rPr>
          <w:rFonts w:ascii="Times New Roman" w:hAnsi="Times New Roman"/>
          <w:color w:val="000000"/>
          <w:sz w:val="28"/>
          <w:szCs w:val="28"/>
        </w:rPr>
        <w:t xml:space="preserve">Структурная </w:t>
      </w:r>
      <w:r w:rsidR="00BB6AB2">
        <w:rPr>
          <w:rFonts w:ascii="Times New Roman" w:hAnsi="Times New Roman"/>
          <w:sz w:val="28"/>
          <w:szCs w:val="28"/>
        </w:rPr>
        <w:t xml:space="preserve">политика обеспечивает  </w:t>
      </w:r>
      <w:r w:rsidRPr="00612F09">
        <w:rPr>
          <w:rFonts w:ascii="Times New Roman" w:hAnsi="Times New Roman"/>
          <w:sz w:val="28"/>
          <w:szCs w:val="28"/>
        </w:rPr>
        <w:t>выращива</w:t>
      </w:r>
      <w:r w:rsidR="00BB6AB2">
        <w:rPr>
          <w:rFonts w:ascii="Times New Roman" w:hAnsi="Times New Roman"/>
          <w:sz w:val="28"/>
          <w:szCs w:val="28"/>
        </w:rPr>
        <w:t>ние</w:t>
      </w:r>
      <w:r w:rsidRPr="00612F09">
        <w:rPr>
          <w:rFonts w:ascii="Times New Roman" w:hAnsi="Times New Roman"/>
          <w:sz w:val="28"/>
          <w:szCs w:val="28"/>
        </w:rPr>
        <w:t xml:space="preserve"> успешных высокотехнологических хозяйствующих субъектов</w:t>
      </w:r>
      <w:r w:rsidR="00BB6AB2">
        <w:rPr>
          <w:rFonts w:ascii="Times New Roman" w:hAnsi="Times New Roman"/>
          <w:sz w:val="28"/>
          <w:szCs w:val="28"/>
        </w:rPr>
        <w:t>, достаточно мощных для осуществления прогрессивных технологических сдвигов. Для этого н</w:t>
      </w:r>
      <w:r w:rsidRPr="00612F09">
        <w:rPr>
          <w:rFonts w:ascii="Times New Roman" w:hAnsi="Times New Roman"/>
          <w:sz w:val="28"/>
          <w:szCs w:val="28"/>
        </w:rPr>
        <w:t xml:space="preserve">еобходимо восстановление длинных технологических цепочек разработки и производства наукоемкой продукции. Для этого следует, с одной стороны, провести воссоединение разорванных приватизацией технологически сопряженных производств, а, с другой стороны, стимулировать развитие новых наукоемких компаний, доказавших свою конкурентоспособность. Для решения первой задачи государство может использовать </w:t>
      </w:r>
      <w:proofErr w:type="spellStart"/>
      <w:r w:rsidRPr="00612F09">
        <w:rPr>
          <w:rFonts w:ascii="Times New Roman" w:hAnsi="Times New Roman"/>
          <w:sz w:val="28"/>
          <w:szCs w:val="28"/>
        </w:rPr>
        <w:t>дооценку</w:t>
      </w:r>
      <w:proofErr w:type="spellEnd"/>
      <w:r w:rsidRPr="00612F09">
        <w:rPr>
          <w:rFonts w:ascii="Times New Roman" w:hAnsi="Times New Roman"/>
          <w:sz w:val="28"/>
          <w:szCs w:val="28"/>
        </w:rPr>
        <w:t xml:space="preserve"> активов, в том числе за счет неучтенных при приватизации имущественных прав на интеллектуальную и земельную собственность. Решение второй задачи достигается путем использования разнообразных инструментов промышленной политики: льготных кредитов, государственных закупок, субсидирования научно-исследовательских работ и т.п.</w:t>
      </w:r>
    </w:p>
    <w:p w:rsidR="00746E96" w:rsidRPr="00612F09" w:rsidRDefault="00746E96" w:rsidP="00612F09">
      <w:pPr>
        <w:pStyle w:val="ad"/>
        <w:spacing w:after="0"/>
        <w:jc w:val="both"/>
        <w:rPr>
          <w:rFonts w:ascii="Times New Roman" w:hAnsi="Times New Roman"/>
          <w:sz w:val="28"/>
          <w:szCs w:val="28"/>
        </w:rPr>
      </w:pPr>
      <w:r w:rsidRPr="00612F09">
        <w:rPr>
          <w:rFonts w:ascii="Times New Roman" w:hAnsi="Times New Roman"/>
          <w:sz w:val="28"/>
          <w:szCs w:val="28"/>
        </w:rPr>
        <w:t xml:space="preserve">Информационные предпосылки активизации научно-производственного и интеллектуального потенциала состоят  в формировании открытой и удобной для потребителей информационной инфраструктуры, обеспечивающей доступ к современным научным знаниям и техническим достижениям, а также в функционировании системы оценки и выбора приоритетных направлений НТП. Эта система должна помогать как государству, так и частным организациям и гражданам правильно определять перспективные направления развития в целях максимально эффективного использования имеющихся ресурсов. </w:t>
      </w:r>
    </w:p>
    <w:p w:rsidR="00746E96" w:rsidRDefault="00746E96" w:rsidP="00612F09">
      <w:pPr>
        <w:pStyle w:val="ad"/>
        <w:spacing w:after="0"/>
        <w:jc w:val="both"/>
        <w:rPr>
          <w:rFonts w:ascii="Times New Roman" w:hAnsi="Times New Roman"/>
          <w:sz w:val="28"/>
          <w:szCs w:val="28"/>
        </w:rPr>
      </w:pPr>
      <w:proofErr w:type="gramStart"/>
      <w:r w:rsidRPr="00612F09">
        <w:rPr>
          <w:rFonts w:ascii="Times New Roman" w:hAnsi="Times New Roman"/>
          <w:sz w:val="28"/>
          <w:szCs w:val="28"/>
        </w:rPr>
        <w:lastRenderedPageBreak/>
        <w:t>Важной предпосылкой успешного выхода на новую длинную волну экономического роста является научно обоснованная   стратегия развития  нового технологического уклада в российской экономике, которая  должна сочетать:  стратегию лидерства в тех направлениях, где  российский научно-промышленный комплекс имеет технологическое превосходство, стратегию догоняющего развития в направлениях со значительным отставанием и стратегию опережающей коммерциализации в остальных направлениях.</w:t>
      </w:r>
      <w:proofErr w:type="gramEnd"/>
    </w:p>
    <w:p w:rsidR="00BB6AB2" w:rsidRPr="00612F09" w:rsidRDefault="00BB6AB2" w:rsidP="00BB6AB2">
      <w:pPr>
        <w:pStyle w:val="ad"/>
        <w:spacing w:after="0"/>
        <w:jc w:val="both"/>
        <w:rPr>
          <w:rFonts w:ascii="Times New Roman" w:hAnsi="Times New Roman"/>
          <w:sz w:val="28"/>
          <w:szCs w:val="28"/>
        </w:rPr>
      </w:pPr>
      <w:r w:rsidRPr="00612F09">
        <w:rPr>
          <w:rFonts w:ascii="Times New Roman" w:hAnsi="Times New Roman"/>
          <w:sz w:val="28"/>
          <w:szCs w:val="28"/>
        </w:rPr>
        <w:t>Финансов</w:t>
      </w:r>
      <w:r>
        <w:rPr>
          <w:rFonts w:ascii="Times New Roman" w:hAnsi="Times New Roman"/>
          <w:sz w:val="28"/>
          <w:szCs w:val="28"/>
        </w:rPr>
        <w:t>ая</w:t>
      </w:r>
      <w:r w:rsidRPr="00612F09">
        <w:rPr>
          <w:rFonts w:ascii="Times New Roman" w:hAnsi="Times New Roman"/>
          <w:sz w:val="28"/>
          <w:szCs w:val="28"/>
        </w:rPr>
        <w:t xml:space="preserve"> </w:t>
      </w:r>
      <w:r>
        <w:rPr>
          <w:rFonts w:ascii="Times New Roman" w:hAnsi="Times New Roman"/>
          <w:sz w:val="28"/>
          <w:szCs w:val="28"/>
        </w:rPr>
        <w:t xml:space="preserve">политика </w:t>
      </w:r>
      <w:r w:rsidRPr="00612F09">
        <w:rPr>
          <w:rFonts w:ascii="Times New Roman" w:hAnsi="Times New Roman"/>
          <w:sz w:val="28"/>
          <w:szCs w:val="28"/>
        </w:rPr>
        <w:t>активизации научно-производственного потенциала включа</w:t>
      </w:r>
      <w:r>
        <w:rPr>
          <w:rFonts w:ascii="Times New Roman" w:hAnsi="Times New Roman"/>
          <w:sz w:val="28"/>
          <w:szCs w:val="28"/>
        </w:rPr>
        <w:t>е</w:t>
      </w:r>
      <w:r w:rsidRPr="00612F09">
        <w:rPr>
          <w:rFonts w:ascii="Times New Roman" w:hAnsi="Times New Roman"/>
          <w:sz w:val="28"/>
          <w:szCs w:val="28"/>
        </w:rPr>
        <w:t xml:space="preserve">т: создание институтов долгосрочного кредитования развития производства и механизмов проектного финансирования перспективных, но рискованных научно-технических разработок, освобождение инновационной деятельности от налогообложения, активное государственное стимулирование прорывных направлений НТП, включая финансирование фундаментальных исследований, </w:t>
      </w:r>
      <w:proofErr w:type="spellStart"/>
      <w:r w:rsidRPr="00612F09">
        <w:rPr>
          <w:rFonts w:ascii="Times New Roman" w:hAnsi="Times New Roman"/>
          <w:sz w:val="28"/>
          <w:szCs w:val="28"/>
        </w:rPr>
        <w:t>софинансирование</w:t>
      </w:r>
      <w:proofErr w:type="spellEnd"/>
      <w:r w:rsidRPr="00612F09">
        <w:rPr>
          <w:rFonts w:ascii="Times New Roman" w:hAnsi="Times New Roman"/>
          <w:sz w:val="28"/>
          <w:szCs w:val="28"/>
        </w:rPr>
        <w:t xml:space="preserve"> прикладных разработок, венчурное финансирование перспективных нововведений посредством широкой сети разнообразных финансовых институтов.  </w:t>
      </w:r>
    </w:p>
    <w:p w:rsidR="00746E96" w:rsidRPr="00612F09" w:rsidRDefault="00746E96" w:rsidP="00BB6AB2">
      <w:pPr>
        <w:pStyle w:val="af4"/>
        <w:spacing w:line="276" w:lineRule="auto"/>
        <w:ind w:firstLine="709"/>
        <w:rPr>
          <w:sz w:val="28"/>
          <w:szCs w:val="28"/>
        </w:rPr>
      </w:pPr>
      <w:r w:rsidRPr="00612F09">
        <w:rPr>
          <w:sz w:val="28"/>
          <w:szCs w:val="28"/>
        </w:rPr>
        <w:t xml:space="preserve">Необходимой  предпосылкой быстрого становления нового технологического уклада  является  механизм целевого предоставления кредитов, выделяемых государством для поддержки долгосрочных инвестиций. </w:t>
      </w:r>
      <w:r w:rsidR="00BB6AB2">
        <w:rPr>
          <w:sz w:val="28"/>
          <w:szCs w:val="28"/>
        </w:rPr>
        <w:t>В частности, м</w:t>
      </w:r>
      <w:r w:rsidRPr="00612F09">
        <w:rPr>
          <w:sz w:val="28"/>
          <w:szCs w:val="28"/>
        </w:rPr>
        <w:t>еры по преодолению последствий финансового кризиса должны быть увязаны со стратегическими целями долгосрочного социально-экономического развития страны, предусматривающи</w:t>
      </w:r>
      <w:r w:rsidR="00BB6AB2">
        <w:rPr>
          <w:sz w:val="28"/>
          <w:szCs w:val="28"/>
        </w:rPr>
        <w:t>ми</w:t>
      </w:r>
      <w:r w:rsidRPr="00612F09">
        <w:rPr>
          <w:sz w:val="28"/>
          <w:szCs w:val="28"/>
        </w:rPr>
        <w:t xml:space="preserve"> широкое применение ключевых технологий нового технологического уклада.</w:t>
      </w:r>
      <w:r w:rsidR="00BB6AB2">
        <w:rPr>
          <w:sz w:val="28"/>
          <w:szCs w:val="28"/>
        </w:rPr>
        <w:t xml:space="preserve"> Так, в</w:t>
      </w:r>
      <w:r w:rsidRPr="00612F09">
        <w:rPr>
          <w:sz w:val="28"/>
          <w:szCs w:val="28"/>
        </w:rPr>
        <w:t xml:space="preserve"> отличие от российских денежных властей, направивших подавляющую часть эмитированных для преодоления кризиса денег на поддержку коммерческих банков без каких-либо обязательств с их стороны,  в большинстве развитых стран первоочередное внимание было уделено целевому расходованию антикризисных денег на поддержку модернизации экономики и инновационной активности.  </w:t>
      </w:r>
      <w:r w:rsidR="00BB6AB2">
        <w:rPr>
          <w:sz w:val="28"/>
          <w:szCs w:val="28"/>
        </w:rPr>
        <w:t xml:space="preserve">К примеру, доля </w:t>
      </w:r>
      <w:r w:rsidRPr="00612F09">
        <w:rPr>
          <w:sz w:val="28"/>
          <w:szCs w:val="28"/>
        </w:rPr>
        <w:t>расходов на развитие передовых технологий в целях модернизации энергетической, транспортной и жилищно-коммунальной инфраструктуры в антикризисной программе Кореи составила  80,5%,  ЕС – 58,7%,  Китае – 37,8%, в то время как в России – не более 1,5% при 15,6% по миру в целом</w:t>
      </w:r>
      <w:r w:rsidR="00612F09" w:rsidRPr="00612F09">
        <w:rPr>
          <w:sz w:val="28"/>
          <w:szCs w:val="28"/>
        </w:rPr>
        <w:t xml:space="preserve"> [</w:t>
      </w:r>
      <w:r w:rsidR="00612F09">
        <w:rPr>
          <w:sz w:val="28"/>
          <w:szCs w:val="28"/>
        </w:rPr>
        <w:t>17</w:t>
      </w:r>
      <w:r w:rsidR="00612F09" w:rsidRPr="00612F09">
        <w:rPr>
          <w:sz w:val="28"/>
          <w:szCs w:val="28"/>
        </w:rPr>
        <w:t>]</w:t>
      </w:r>
      <w:r w:rsidRPr="00612F09">
        <w:rPr>
          <w:sz w:val="28"/>
          <w:szCs w:val="28"/>
        </w:rPr>
        <w:t>.</w:t>
      </w:r>
      <w:r w:rsidR="00774178">
        <w:rPr>
          <w:sz w:val="28"/>
          <w:szCs w:val="28"/>
        </w:rPr>
        <w:t xml:space="preserve"> </w:t>
      </w:r>
    </w:p>
    <w:p w:rsidR="00612F09" w:rsidRDefault="00746E96" w:rsidP="00612F09">
      <w:pPr>
        <w:pStyle w:val="21"/>
        <w:spacing w:after="0"/>
        <w:jc w:val="both"/>
        <w:rPr>
          <w:rFonts w:ascii="Times New Roman" w:hAnsi="Times New Roman"/>
          <w:bCs/>
          <w:sz w:val="28"/>
          <w:szCs w:val="28"/>
        </w:rPr>
      </w:pPr>
      <w:r w:rsidRPr="00612F09">
        <w:rPr>
          <w:rFonts w:ascii="Times New Roman" w:hAnsi="Times New Roman"/>
          <w:sz w:val="28"/>
          <w:szCs w:val="28"/>
        </w:rPr>
        <w:t>Исходя из изложенного</w:t>
      </w:r>
      <w:r w:rsidR="00612F09">
        <w:rPr>
          <w:rFonts w:ascii="Times New Roman" w:hAnsi="Times New Roman"/>
          <w:sz w:val="28"/>
          <w:szCs w:val="28"/>
        </w:rPr>
        <w:t>,</w:t>
      </w:r>
      <w:r w:rsidRPr="00612F09">
        <w:rPr>
          <w:rFonts w:ascii="Times New Roman" w:hAnsi="Times New Roman"/>
          <w:sz w:val="28"/>
          <w:szCs w:val="28"/>
        </w:rPr>
        <w:t xml:space="preserve"> меры по преодолению финансового кризиса должны быть направлены на опережающее развитие нового технологического уклада и формирование отечественной инвестиционной системы.</w:t>
      </w:r>
      <w:r w:rsidR="008C2771" w:rsidRPr="00612F09">
        <w:rPr>
          <w:rFonts w:ascii="Times New Roman" w:hAnsi="Times New Roman"/>
          <w:sz w:val="28"/>
          <w:szCs w:val="28"/>
        </w:rPr>
        <w:t xml:space="preserve"> Необходимо воздержаться от </w:t>
      </w:r>
      <w:r w:rsidR="008C2771" w:rsidRPr="00612F09">
        <w:rPr>
          <w:rFonts w:ascii="Times New Roman" w:hAnsi="Times New Roman"/>
          <w:bCs/>
          <w:sz w:val="28"/>
          <w:szCs w:val="28"/>
        </w:rPr>
        <w:t xml:space="preserve"> </w:t>
      </w:r>
      <w:proofErr w:type="spellStart"/>
      <w:r w:rsidR="008C2771" w:rsidRPr="00612F09">
        <w:rPr>
          <w:rFonts w:ascii="Times New Roman" w:hAnsi="Times New Roman"/>
          <w:bCs/>
          <w:sz w:val="28"/>
          <w:szCs w:val="28"/>
        </w:rPr>
        <w:t>секвестирования</w:t>
      </w:r>
      <w:proofErr w:type="spellEnd"/>
      <w:r w:rsidR="008C2771" w:rsidRPr="00612F09">
        <w:rPr>
          <w:rFonts w:ascii="Times New Roman" w:hAnsi="Times New Roman"/>
          <w:bCs/>
          <w:sz w:val="28"/>
          <w:szCs w:val="28"/>
        </w:rPr>
        <w:t xml:space="preserve"> расходов федерального бюджета  на науку  и образование, а также на стимулирование </w:t>
      </w:r>
      <w:r w:rsidR="008C2771" w:rsidRPr="00612F09">
        <w:rPr>
          <w:rFonts w:ascii="Times New Roman" w:hAnsi="Times New Roman"/>
          <w:bCs/>
          <w:sz w:val="28"/>
          <w:szCs w:val="28"/>
        </w:rPr>
        <w:lastRenderedPageBreak/>
        <w:t xml:space="preserve">инвестиций и  финансирование целевых программ, ориентированных на развитие нового технологического уклада. Напротив, необходимо увеличить расходы на эти цели, а также на импорт новейших технологий и защиту прав интеллектуальной собственности российских лиц за рубежом.  Следует привести долю расходов  на науку и образование в российском государственном бюджете в соответствии нормами передовых стран, увеличив их не менее чем в полтора раза. </w:t>
      </w:r>
    </w:p>
    <w:p w:rsidR="00612F09" w:rsidRDefault="00612F09" w:rsidP="00612F09">
      <w:pPr>
        <w:pStyle w:val="21"/>
        <w:spacing w:after="0"/>
        <w:jc w:val="both"/>
        <w:rPr>
          <w:rFonts w:ascii="Times New Roman" w:hAnsi="Times New Roman"/>
          <w:bCs/>
          <w:sz w:val="28"/>
          <w:szCs w:val="28"/>
        </w:rPr>
      </w:pPr>
    </w:p>
    <w:p w:rsidR="008C2771" w:rsidRPr="00BB6AB2" w:rsidRDefault="0074545F" w:rsidP="00612F09">
      <w:pPr>
        <w:pStyle w:val="21"/>
        <w:jc w:val="both"/>
        <w:rPr>
          <w:rFonts w:ascii="Times New Roman" w:hAnsi="Times New Roman"/>
          <w:b/>
          <w:bCs/>
          <w:i/>
          <w:sz w:val="28"/>
          <w:szCs w:val="28"/>
        </w:rPr>
      </w:pPr>
      <w:r w:rsidRPr="00BB6AB2">
        <w:rPr>
          <w:rFonts w:ascii="Times New Roman" w:hAnsi="Times New Roman"/>
          <w:b/>
          <w:bCs/>
          <w:i/>
          <w:sz w:val="28"/>
          <w:szCs w:val="28"/>
        </w:rPr>
        <w:t>5</w:t>
      </w:r>
      <w:r w:rsidR="008C2771" w:rsidRPr="00BB6AB2">
        <w:rPr>
          <w:rFonts w:ascii="Times New Roman" w:hAnsi="Times New Roman"/>
          <w:b/>
          <w:bCs/>
          <w:i/>
          <w:sz w:val="28"/>
          <w:szCs w:val="28"/>
        </w:rPr>
        <w:t>.4. Формирование институтов поддержки инновационной активности</w:t>
      </w:r>
      <w:r w:rsidR="00612F09" w:rsidRPr="00BB6AB2">
        <w:rPr>
          <w:rFonts w:ascii="Times New Roman" w:hAnsi="Times New Roman"/>
          <w:b/>
          <w:bCs/>
          <w:i/>
          <w:sz w:val="28"/>
          <w:szCs w:val="28"/>
        </w:rPr>
        <w:t>.</w:t>
      </w:r>
    </w:p>
    <w:p w:rsidR="008C2771" w:rsidRDefault="008C2771" w:rsidP="00577892">
      <w:pPr>
        <w:pStyle w:val="af4"/>
        <w:spacing w:line="276" w:lineRule="auto"/>
        <w:ind w:firstLine="709"/>
        <w:rPr>
          <w:sz w:val="28"/>
          <w:szCs w:val="28"/>
        </w:rPr>
      </w:pPr>
      <w:r>
        <w:rPr>
          <w:sz w:val="28"/>
          <w:szCs w:val="28"/>
        </w:rPr>
        <w:t xml:space="preserve">Главным препятствием на пути роста нового технологического уклада является неадекватность институциональной структуры возможностям его развития. Существующие институты, начиная от системы подготовки кадров и заканчивая методами планирования государственной научно-технической политики, настроены на воспроизводство предыдущего технологического уклада и не отвечают требованиям и возможностям развития нового. </w:t>
      </w:r>
    </w:p>
    <w:p w:rsidR="008C2771" w:rsidRDefault="008C2771" w:rsidP="00774178">
      <w:pPr>
        <w:pStyle w:val="af4"/>
        <w:spacing w:line="276" w:lineRule="auto"/>
        <w:ind w:firstLine="709"/>
        <w:rPr>
          <w:sz w:val="28"/>
          <w:szCs w:val="28"/>
        </w:rPr>
      </w:pPr>
      <w:r>
        <w:rPr>
          <w:sz w:val="28"/>
          <w:szCs w:val="28"/>
        </w:rPr>
        <w:t xml:space="preserve">К примеру, принципиальными для институциональной системы требованиями нового технологического уклада является обеспечение непрерывного инновационного процесса, что предполагает внедрение в практику </w:t>
      </w:r>
      <w:proofErr w:type="gramStart"/>
      <w:r>
        <w:rPr>
          <w:sz w:val="28"/>
          <w:szCs w:val="28"/>
        </w:rPr>
        <w:t>управления технологий одновременного проектирования всех фаз научно-производственного цикла продукции</w:t>
      </w:r>
      <w:proofErr w:type="gramEnd"/>
      <w:r>
        <w:rPr>
          <w:sz w:val="28"/>
          <w:szCs w:val="28"/>
        </w:rPr>
        <w:t>. Для реализации этих технологий большую роль играют тесные связи между производителями оборудования для новейших технологий и его потребителями. Сохраняющаяся в России слабость межотраслевой</w:t>
      </w:r>
      <w:r w:rsidR="00BB6AB2">
        <w:rPr>
          <w:sz w:val="28"/>
          <w:szCs w:val="28"/>
        </w:rPr>
        <w:t xml:space="preserve"> и </w:t>
      </w:r>
      <w:proofErr w:type="spellStart"/>
      <w:r w:rsidR="00BB6AB2">
        <w:rPr>
          <w:sz w:val="28"/>
          <w:szCs w:val="28"/>
        </w:rPr>
        <w:t>межорганизационной</w:t>
      </w:r>
      <w:proofErr w:type="spellEnd"/>
      <w:r w:rsidR="00BB6AB2">
        <w:rPr>
          <w:sz w:val="28"/>
          <w:szCs w:val="28"/>
        </w:rPr>
        <w:t xml:space="preserve"> </w:t>
      </w:r>
      <w:r>
        <w:rPr>
          <w:sz w:val="28"/>
          <w:szCs w:val="28"/>
        </w:rPr>
        <w:t xml:space="preserve"> ко</w:t>
      </w:r>
      <w:r w:rsidR="00612F09">
        <w:rPr>
          <w:sz w:val="28"/>
          <w:szCs w:val="28"/>
        </w:rPr>
        <w:t xml:space="preserve">ординации инноваций затрудняет </w:t>
      </w:r>
      <w:r>
        <w:rPr>
          <w:sz w:val="28"/>
          <w:szCs w:val="28"/>
        </w:rPr>
        <w:t>использование механизмов конвергенции технологий</w:t>
      </w:r>
      <w:r w:rsidR="00612F09">
        <w:rPr>
          <w:sz w:val="28"/>
          <w:szCs w:val="28"/>
        </w:rPr>
        <w:t xml:space="preserve"> </w:t>
      </w:r>
      <w:r w:rsidR="00612F09" w:rsidRPr="00612F09">
        <w:rPr>
          <w:sz w:val="28"/>
          <w:szCs w:val="28"/>
        </w:rPr>
        <w:t>[18]</w:t>
      </w:r>
      <w:r w:rsidR="00774178">
        <w:rPr>
          <w:sz w:val="28"/>
          <w:szCs w:val="28"/>
        </w:rPr>
        <w:t xml:space="preserve"> </w:t>
      </w:r>
      <w:r>
        <w:rPr>
          <w:sz w:val="28"/>
          <w:szCs w:val="28"/>
        </w:rPr>
        <w:t xml:space="preserve">и соответствующих методов управления.  </w:t>
      </w:r>
    </w:p>
    <w:p w:rsidR="008C2771" w:rsidRDefault="00BB6AB2" w:rsidP="00577892">
      <w:pPr>
        <w:pStyle w:val="af4"/>
        <w:spacing w:line="276" w:lineRule="auto"/>
        <w:ind w:firstLine="709"/>
        <w:rPr>
          <w:sz w:val="28"/>
          <w:szCs w:val="28"/>
        </w:rPr>
      </w:pPr>
      <w:r>
        <w:rPr>
          <w:sz w:val="28"/>
          <w:szCs w:val="28"/>
        </w:rPr>
        <w:t>С</w:t>
      </w:r>
      <w:r w:rsidR="008C2771">
        <w:rPr>
          <w:sz w:val="28"/>
          <w:szCs w:val="28"/>
        </w:rPr>
        <w:t>тановление нового технологического уклада происходит путем формирования кластеров технологически сопряженных производств, образующихся по направлениям распространения его ключевого фактора. Ведущую роль в координации инновационных процессов в кластерах технологич</w:t>
      </w:r>
      <w:r w:rsidR="00612F09">
        <w:rPr>
          <w:sz w:val="28"/>
          <w:szCs w:val="28"/>
        </w:rPr>
        <w:t>е</w:t>
      </w:r>
      <w:r w:rsidR="008C2771">
        <w:rPr>
          <w:sz w:val="28"/>
          <w:szCs w:val="28"/>
        </w:rPr>
        <w:t>с</w:t>
      </w:r>
      <w:r w:rsidR="00612F09">
        <w:rPr>
          <w:sz w:val="28"/>
          <w:szCs w:val="28"/>
        </w:rPr>
        <w:t>к</w:t>
      </w:r>
      <w:r w:rsidR="008C2771">
        <w:rPr>
          <w:sz w:val="28"/>
          <w:szCs w:val="28"/>
        </w:rPr>
        <w:t xml:space="preserve">и сопряженных производств  играют крупные компании и </w:t>
      </w:r>
      <w:proofErr w:type="gramStart"/>
      <w:r w:rsidR="008C2771">
        <w:rPr>
          <w:sz w:val="28"/>
          <w:szCs w:val="28"/>
        </w:rPr>
        <w:t>бизнес-группы</w:t>
      </w:r>
      <w:proofErr w:type="gramEnd"/>
      <w:r w:rsidR="008C2771">
        <w:rPr>
          <w:sz w:val="28"/>
          <w:szCs w:val="28"/>
        </w:rPr>
        <w:t>. Они являются системными интеграторами инновационного процесса, который проходит в разных звеньях инновационной системы. Крупные наукоемкие компания могут взять на себя масштабные финансовые и технологические риски п</w:t>
      </w:r>
      <w:r w:rsidR="00FA5F9A">
        <w:rPr>
          <w:sz w:val="28"/>
          <w:szCs w:val="28"/>
        </w:rPr>
        <w:t>ри разработке новых технологий, с</w:t>
      </w:r>
      <w:r w:rsidR="008C2771">
        <w:rPr>
          <w:sz w:val="28"/>
          <w:szCs w:val="28"/>
        </w:rPr>
        <w:t>озда</w:t>
      </w:r>
      <w:r w:rsidR="00FA5F9A">
        <w:rPr>
          <w:sz w:val="28"/>
          <w:szCs w:val="28"/>
        </w:rPr>
        <w:t xml:space="preserve">вая </w:t>
      </w:r>
      <w:r w:rsidR="008C2771">
        <w:rPr>
          <w:sz w:val="28"/>
          <w:szCs w:val="28"/>
        </w:rPr>
        <w:t xml:space="preserve">технологические платформы. Неразвитость подобных компаний </w:t>
      </w:r>
      <w:r w:rsidR="00FA5F9A">
        <w:rPr>
          <w:sz w:val="28"/>
          <w:szCs w:val="28"/>
        </w:rPr>
        <w:t>–</w:t>
      </w:r>
      <w:r w:rsidR="008C2771">
        <w:rPr>
          <w:sz w:val="28"/>
          <w:szCs w:val="28"/>
        </w:rPr>
        <w:t xml:space="preserve"> </w:t>
      </w:r>
      <w:r w:rsidR="00FA5F9A">
        <w:rPr>
          <w:sz w:val="28"/>
          <w:szCs w:val="28"/>
        </w:rPr>
        <w:t>одна из</w:t>
      </w:r>
      <w:r w:rsidR="008C2771">
        <w:rPr>
          <w:sz w:val="28"/>
          <w:szCs w:val="28"/>
        </w:rPr>
        <w:t xml:space="preserve">  слабост</w:t>
      </w:r>
      <w:r w:rsidR="00FA5F9A">
        <w:rPr>
          <w:sz w:val="28"/>
          <w:szCs w:val="28"/>
        </w:rPr>
        <w:t>ей</w:t>
      </w:r>
      <w:r w:rsidR="008C2771">
        <w:rPr>
          <w:sz w:val="28"/>
          <w:szCs w:val="28"/>
        </w:rPr>
        <w:t xml:space="preserve"> российской национальной инновационной системы</w:t>
      </w:r>
      <w:r w:rsidR="00612F09">
        <w:rPr>
          <w:sz w:val="28"/>
          <w:szCs w:val="28"/>
        </w:rPr>
        <w:t xml:space="preserve"> </w:t>
      </w:r>
      <w:r w:rsidR="00612F09" w:rsidRPr="00612F09">
        <w:rPr>
          <w:sz w:val="28"/>
          <w:szCs w:val="28"/>
        </w:rPr>
        <w:t>[</w:t>
      </w:r>
      <w:r w:rsidR="00612F09">
        <w:rPr>
          <w:sz w:val="28"/>
          <w:szCs w:val="28"/>
        </w:rPr>
        <w:t>19</w:t>
      </w:r>
      <w:r w:rsidR="00612F09" w:rsidRPr="00612F09">
        <w:rPr>
          <w:sz w:val="28"/>
          <w:szCs w:val="28"/>
        </w:rPr>
        <w:t>]</w:t>
      </w:r>
      <w:r w:rsidR="008C2771">
        <w:rPr>
          <w:sz w:val="28"/>
          <w:szCs w:val="28"/>
        </w:rPr>
        <w:t>.</w:t>
      </w:r>
      <w:r w:rsidR="00612F09">
        <w:rPr>
          <w:sz w:val="28"/>
          <w:szCs w:val="28"/>
        </w:rPr>
        <w:t xml:space="preserve"> </w:t>
      </w:r>
    </w:p>
    <w:p w:rsidR="008C2771" w:rsidRDefault="008C2771" w:rsidP="00577892">
      <w:pPr>
        <w:pStyle w:val="af4"/>
        <w:spacing w:line="276" w:lineRule="auto"/>
        <w:ind w:firstLine="709"/>
        <w:rPr>
          <w:sz w:val="28"/>
          <w:szCs w:val="28"/>
        </w:rPr>
      </w:pPr>
      <w:r>
        <w:rPr>
          <w:sz w:val="28"/>
          <w:szCs w:val="28"/>
        </w:rPr>
        <w:lastRenderedPageBreak/>
        <w:t xml:space="preserve">Поучительным в этой связи представляется опыт японских </w:t>
      </w:r>
      <w:proofErr w:type="spellStart"/>
      <w:r>
        <w:rPr>
          <w:sz w:val="28"/>
          <w:szCs w:val="28"/>
        </w:rPr>
        <w:t>кейрецу</w:t>
      </w:r>
      <w:proofErr w:type="spellEnd"/>
      <w:r>
        <w:rPr>
          <w:sz w:val="28"/>
          <w:szCs w:val="28"/>
        </w:rPr>
        <w:t xml:space="preserve"> или корейских </w:t>
      </w:r>
      <w:proofErr w:type="spellStart"/>
      <w:r>
        <w:rPr>
          <w:sz w:val="28"/>
          <w:szCs w:val="28"/>
        </w:rPr>
        <w:t>чаболей</w:t>
      </w:r>
      <w:proofErr w:type="spellEnd"/>
      <w:r>
        <w:rPr>
          <w:sz w:val="28"/>
          <w:szCs w:val="28"/>
        </w:rPr>
        <w:t>, обеспечивающих решение  задач расширения планового горизонта рыночных агентов, концентрации ресурсов на прорывных направлениях НТП, опираясь на государственное индикативное планирование и преобладание стратегических инвесторов (поставщики, потребители, банки) среди своих акционеров.</w:t>
      </w:r>
    </w:p>
    <w:p w:rsidR="0017719C" w:rsidRDefault="00FA5F9A" w:rsidP="00577892">
      <w:pPr>
        <w:pStyle w:val="af4"/>
        <w:spacing w:line="276" w:lineRule="auto"/>
        <w:ind w:firstLine="709"/>
        <w:rPr>
          <w:sz w:val="28"/>
          <w:szCs w:val="28"/>
        </w:rPr>
      </w:pPr>
      <w:r>
        <w:rPr>
          <w:sz w:val="28"/>
          <w:szCs w:val="28"/>
        </w:rPr>
        <w:t xml:space="preserve">Другой слабостью отечественной инновационной системы является упадок </w:t>
      </w:r>
      <w:r w:rsidR="008C2771">
        <w:rPr>
          <w:sz w:val="28"/>
          <w:szCs w:val="28"/>
        </w:rPr>
        <w:t>информационной инфраструктуры научно-исследовательских работ</w:t>
      </w:r>
      <w:r>
        <w:rPr>
          <w:sz w:val="28"/>
          <w:szCs w:val="28"/>
        </w:rPr>
        <w:t>. Государству необходимо предпринять усилия по</w:t>
      </w:r>
      <w:r w:rsidR="008C2771">
        <w:rPr>
          <w:sz w:val="28"/>
          <w:szCs w:val="28"/>
        </w:rPr>
        <w:t xml:space="preserve"> поддержани</w:t>
      </w:r>
      <w:r>
        <w:rPr>
          <w:sz w:val="28"/>
          <w:szCs w:val="28"/>
        </w:rPr>
        <w:t>ю</w:t>
      </w:r>
      <w:r w:rsidR="008C2771">
        <w:rPr>
          <w:sz w:val="28"/>
          <w:szCs w:val="28"/>
        </w:rPr>
        <w:t xml:space="preserve"> сети научно-технических библиотек, субсидировани</w:t>
      </w:r>
      <w:r>
        <w:rPr>
          <w:sz w:val="28"/>
          <w:szCs w:val="28"/>
        </w:rPr>
        <w:t>ю</w:t>
      </w:r>
      <w:r w:rsidR="008C2771">
        <w:rPr>
          <w:sz w:val="28"/>
          <w:szCs w:val="28"/>
        </w:rPr>
        <w:t xml:space="preserve"> услуг пользования информационными сетями и базами данных</w:t>
      </w:r>
      <w:r w:rsidR="0017719C">
        <w:rPr>
          <w:sz w:val="28"/>
          <w:szCs w:val="28"/>
        </w:rPr>
        <w:t xml:space="preserve">, </w:t>
      </w:r>
      <w:r w:rsidR="008C2771">
        <w:rPr>
          <w:sz w:val="28"/>
          <w:szCs w:val="28"/>
        </w:rPr>
        <w:t>закупк</w:t>
      </w:r>
      <w:r w:rsidR="00612F09">
        <w:rPr>
          <w:sz w:val="28"/>
          <w:szCs w:val="28"/>
        </w:rPr>
        <w:t>и</w:t>
      </w:r>
      <w:r w:rsidR="008C2771">
        <w:rPr>
          <w:sz w:val="28"/>
          <w:szCs w:val="28"/>
        </w:rPr>
        <w:t xml:space="preserve"> научной литературы</w:t>
      </w:r>
      <w:r w:rsidR="0017719C">
        <w:rPr>
          <w:sz w:val="28"/>
          <w:szCs w:val="28"/>
        </w:rPr>
        <w:t xml:space="preserve">, </w:t>
      </w:r>
      <w:r w:rsidR="008C2771">
        <w:rPr>
          <w:sz w:val="28"/>
          <w:szCs w:val="28"/>
        </w:rPr>
        <w:t>поддержани</w:t>
      </w:r>
      <w:r>
        <w:rPr>
          <w:sz w:val="28"/>
          <w:szCs w:val="28"/>
        </w:rPr>
        <w:t>ю</w:t>
      </w:r>
      <w:r w:rsidR="008C2771">
        <w:rPr>
          <w:sz w:val="28"/>
          <w:szCs w:val="28"/>
        </w:rPr>
        <w:t xml:space="preserve"> функционирования опытных стендов, экспериментальных установок и опытных производств, создание сети технологических центров и п</w:t>
      </w:r>
      <w:r w:rsidR="0017719C">
        <w:rPr>
          <w:sz w:val="28"/>
          <w:szCs w:val="28"/>
        </w:rPr>
        <w:t>арков коллективного пользования.  В целях сокращения стимулов для теневой коммерциализации  российских научно-технических достижений за рубежом цел</w:t>
      </w:r>
      <w:r w:rsidR="00612F09">
        <w:rPr>
          <w:sz w:val="28"/>
          <w:szCs w:val="28"/>
        </w:rPr>
        <w:t xml:space="preserve">есообразно предусмотреть </w:t>
      </w:r>
      <w:r w:rsidR="0017719C">
        <w:rPr>
          <w:sz w:val="28"/>
          <w:szCs w:val="28"/>
        </w:rPr>
        <w:t xml:space="preserve">субсидирование расходов на защиту интеллектуальной собственности на отечественные изобретения и разработки </w:t>
      </w:r>
      <w:r>
        <w:rPr>
          <w:sz w:val="28"/>
          <w:szCs w:val="28"/>
        </w:rPr>
        <w:t xml:space="preserve">в стране и </w:t>
      </w:r>
      <w:r w:rsidR="0017719C">
        <w:rPr>
          <w:sz w:val="28"/>
          <w:szCs w:val="28"/>
        </w:rPr>
        <w:t>за рубежом.</w:t>
      </w:r>
    </w:p>
    <w:p w:rsidR="008C2771" w:rsidRDefault="008C2771" w:rsidP="00577892">
      <w:pPr>
        <w:pStyle w:val="af4"/>
        <w:spacing w:line="276" w:lineRule="auto"/>
        <w:ind w:firstLine="709"/>
        <w:rPr>
          <w:sz w:val="28"/>
          <w:szCs w:val="28"/>
        </w:rPr>
      </w:pPr>
      <w:r>
        <w:rPr>
          <w:sz w:val="28"/>
          <w:szCs w:val="28"/>
        </w:rPr>
        <w:t xml:space="preserve">На этапе коммерциализации новых технологий особое значение приобретает </w:t>
      </w:r>
      <w:proofErr w:type="spellStart"/>
      <w:r>
        <w:rPr>
          <w:sz w:val="28"/>
          <w:szCs w:val="28"/>
        </w:rPr>
        <w:t>частно</w:t>
      </w:r>
      <w:proofErr w:type="spellEnd"/>
      <w:r>
        <w:rPr>
          <w:sz w:val="28"/>
          <w:szCs w:val="28"/>
        </w:rPr>
        <w:t xml:space="preserve">-государственное партнерство. Даже дополнение перечня критических технологий четким списком использующих их отраслей, инновационные предприятия которых вправе рассчитывать на поддержку государства, способно существенно снизить риск частных инвестиций в новейшие производства. Одним из основных направлений </w:t>
      </w:r>
      <w:proofErr w:type="spellStart"/>
      <w:r>
        <w:rPr>
          <w:sz w:val="28"/>
          <w:szCs w:val="28"/>
        </w:rPr>
        <w:t>частно</w:t>
      </w:r>
      <w:proofErr w:type="spellEnd"/>
      <w:r>
        <w:rPr>
          <w:sz w:val="28"/>
          <w:szCs w:val="28"/>
        </w:rPr>
        <w:t xml:space="preserve">-государственного партнерства в поддержке новых технологий являются </w:t>
      </w:r>
      <w:proofErr w:type="spellStart"/>
      <w:r>
        <w:rPr>
          <w:sz w:val="28"/>
          <w:szCs w:val="28"/>
        </w:rPr>
        <w:t>госзакупки</w:t>
      </w:r>
      <w:proofErr w:type="spellEnd"/>
      <w:r w:rsidR="00FA5F9A">
        <w:rPr>
          <w:sz w:val="28"/>
          <w:szCs w:val="28"/>
        </w:rPr>
        <w:t>, которые следует ориентировать на приобретение отечественной технически передовой продукции</w:t>
      </w:r>
      <w:r>
        <w:rPr>
          <w:sz w:val="28"/>
          <w:szCs w:val="28"/>
        </w:rPr>
        <w:t>.</w:t>
      </w:r>
    </w:p>
    <w:p w:rsidR="008C2771" w:rsidRDefault="008C2771" w:rsidP="00577892">
      <w:pPr>
        <w:pStyle w:val="af4"/>
        <w:spacing w:line="276" w:lineRule="auto"/>
        <w:ind w:firstLine="709"/>
        <w:rPr>
          <w:sz w:val="28"/>
          <w:szCs w:val="28"/>
        </w:rPr>
      </w:pPr>
      <w:r>
        <w:rPr>
          <w:sz w:val="28"/>
          <w:szCs w:val="28"/>
        </w:rPr>
        <w:t>Большое внимание, уделяемое в последние годы институтам развития</w:t>
      </w:r>
      <w:r w:rsidR="0074545F">
        <w:rPr>
          <w:sz w:val="28"/>
          <w:szCs w:val="28"/>
        </w:rPr>
        <w:t>,</w:t>
      </w:r>
      <w:r>
        <w:rPr>
          <w:sz w:val="28"/>
          <w:szCs w:val="28"/>
        </w:rPr>
        <w:t xml:space="preserve"> обусловлено необходимостью обновления и укрепления связей между наукой и производством. Однако отдача от этих начинаний оказывается гораздо ниже ожидаемой. Среди основных резервов повышения эффективности институтов развития - смещение их активности в направлении поддержки проектов, предусматривающих отечественное лидерство в системной интеграции.</w:t>
      </w:r>
    </w:p>
    <w:p w:rsidR="008C2771" w:rsidRPr="0074545F" w:rsidRDefault="008C2771" w:rsidP="0074545F">
      <w:pPr>
        <w:spacing w:after="0"/>
        <w:ind w:firstLine="709"/>
        <w:jc w:val="both"/>
        <w:rPr>
          <w:rFonts w:ascii="Times New Roman" w:hAnsi="Times New Roman"/>
          <w:sz w:val="28"/>
          <w:szCs w:val="28"/>
        </w:rPr>
      </w:pPr>
      <w:r w:rsidRPr="0074545F">
        <w:rPr>
          <w:rFonts w:ascii="Times New Roman" w:hAnsi="Times New Roman"/>
          <w:bCs/>
          <w:sz w:val="28"/>
          <w:szCs w:val="28"/>
        </w:rPr>
        <w:t xml:space="preserve">Широко признано, что одним из наиболее слабых мест отечественной инновационной системы является низкая активность в сфере коммерциализации научных разработок. Принципиальный вклад в изменение такой ситуации может дать подготовка специалистов по коммерциализации научных разработок, которая должна быть выделена в отдельное </w:t>
      </w:r>
      <w:r w:rsidRPr="0074545F">
        <w:rPr>
          <w:rFonts w:ascii="Times New Roman" w:hAnsi="Times New Roman"/>
          <w:bCs/>
          <w:sz w:val="28"/>
          <w:szCs w:val="28"/>
        </w:rPr>
        <w:lastRenderedPageBreak/>
        <w:t>направление научно-технической политики. Адаптация системы высшего образования к потребностям нового технологического уклада предполагает подготовку менеджеров и инженеров с широким кругозором знаний в сфере НТП и ориентированных на поддержание непрерывных инновационных процессов. Для этого наряду с государственной поддержкой</w:t>
      </w:r>
      <w:r w:rsidRPr="0074545F">
        <w:rPr>
          <w:rFonts w:ascii="Times New Roman" w:hAnsi="Times New Roman"/>
          <w:sz w:val="28"/>
          <w:szCs w:val="28"/>
        </w:rPr>
        <w:t xml:space="preserve"> развития фундаментальных исследований в университетах, необходимо стимулирование преподавательской деятельности сотрудников научных институтов, исследовательских подразделений промышленных фирм. </w:t>
      </w:r>
      <w:r w:rsidRPr="0074545F">
        <w:rPr>
          <w:rFonts w:ascii="Times New Roman" w:hAnsi="Times New Roman"/>
          <w:bCs/>
          <w:sz w:val="28"/>
          <w:szCs w:val="28"/>
        </w:rPr>
        <w:t xml:space="preserve">Уже имеющий длительную историю опыт создания образовательных центров в </w:t>
      </w:r>
      <w:proofErr w:type="spellStart"/>
      <w:r w:rsidRPr="0074545F">
        <w:rPr>
          <w:rFonts w:ascii="Times New Roman" w:hAnsi="Times New Roman"/>
          <w:bCs/>
          <w:sz w:val="28"/>
          <w:szCs w:val="28"/>
        </w:rPr>
        <w:t>наукоградах</w:t>
      </w:r>
      <w:proofErr w:type="spellEnd"/>
      <w:r w:rsidRPr="0074545F">
        <w:rPr>
          <w:rFonts w:ascii="Times New Roman" w:hAnsi="Times New Roman"/>
          <w:bCs/>
          <w:sz w:val="28"/>
          <w:szCs w:val="28"/>
        </w:rPr>
        <w:t xml:space="preserve"> следует сочетать с формированием в них </w:t>
      </w:r>
      <w:r w:rsidRPr="0074545F">
        <w:rPr>
          <w:rFonts w:ascii="Times New Roman" w:hAnsi="Times New Roman"/>
          <w:sz w:val="28"/>
          <w:szCs w:val="28"/>
        </w:rPr>
        <w:t xml:space="preserve">технологических зон, технопарков, </w:t>
      </w:r>
      <w:proofErr w:type="spellStart"/>
      <w:r w:rsidRPr="0074545F">
        <w:rPr>
          <w:rFonts w:ascii="Times New Roman" w:hAnsi="Times New Roman"/>
          <w:sz w:val="28"/>
          <w:szCs w:val="28"/>
        </w:rPr>
        <w:t>технохабов</w:t>
      </w:r>
      <w:proofErr w:type="spellEnd"/>
      <w:r w:rsidRPr="0074545F">
        <w:rPr>
          <w:rFonts w:ascii="Times New Roman" w:hAnsi="Times New Roman"/>
          <w:sz w:val="28"/>
          <w:szCs w:val="28"/>
        </w:rPr>
        <w:t>.</w:t>
      </w:r>
    </w:p>
    <w:p w:rsidR="008C2771" w:rsidRPr="0074545F" w:rsidRDefault="008C2771" w:rsidP="0074545F">
      <w:pPr>
        <w:spacing w:after="0"/>
        <w:ind w:firstLine="709"/>
        <w:jc w:val="both"/>
        <w:rPr>
          <w:rFonts w:ascii="Times New Roman" w:hAnsi="Times New Roman"/>
          <w:sz w:val="28"/>
          <w:szCs w:val="28"/>
        </w:rPr>
      </w:pPr>
      <w:r w:rsidRPr="0074545F">
        <w:rPr>
          <w:rFonts w:ascii="Times New Roman" w:hAnsi="Times New Roman"/>
          <w:sz w:val="28"/>
          <w:szCs w:val="28"/>
        </w:rPr>
        <w:t xml:space="preserve">Естественная форма интеграции науки и производства – это исследования, проводимые самими производственными компаниями. Хотя к осуществлению таких исследований подталкивает инновационная конкуренция, многие развитые страны предпринимают дополнительные меры по их стимулированию. Например, в Бельгии </w:t>
      </w:r>
      <w:r w:rsidR="008F1DE1">
        <w:rPr>
          <w:rFonts w:ascii="Times New Roman" w:hAnsi="Times New Roman"/>
          <w:sz w:val="28"/>
          <w:szCs w:val="28"/>
        </w:rPr>
        <w:t>к</w:t>
      </w:r>
      <w:r w:rsidRPr="0074545F">
        <w:rPr>
          <w:rFonts w:ascii="Times New Roman" w:hAnsi="Times New Roman"/>
          <w:sz w:val="28"/>
          <w:szCs w:val="28"/>
        </w:rPr>
        <w:t>омпании, ведущие НИОКР или сотрудничающие с научными организациями, могут оставлять себе 50% от объема налогов с заработной платы</w:t>
      </w:r>
      <w:r w:rsidR="008F1DE1">
        <w:rPr>
          <w:rFonts w:ascii="Times New Roman" w:hAnsi="Times New Roman"/>
          <w:sz w:val="28"/>
          <w:szCs w:val="28"/>
        </w:rPr>
        <w:t xml:space="preserve"> ученых. В Италии </w:t>
      </w:r>
      <w:r w:rsidRPr="0074545F">
        <w:rPr>
          <w:rFonts w:ascii="Times New Roman" w:hAnsi="Times New Roman"/>
          <w:sz w:val="28"/>
          <w:szCs w:val="28"/>
        </w:rPr>
        <w:t>налоговую субсидию получают предприятия, не менее 10% прибыли которых используются для финансировани</w:t>
      </w:r>
      <w:r w:rsidR="008F1DE1">
        <w:rPr>
          <w:rFonts w:ascii="Times New Roman" w:hAnsi="Times New Roman"/>
          <w:sz w:val="28"/>
          <w:szCs w:val="28"/>
        </w:rPr>
        <w:t xml:space="preserve">я издержек на научный персонал </w:t>
      </w:r>
      <w:r w:rsidR="0074545F" w:rsidRPr="0074545F">
        <w:rPr>
          <w:rFonts w:ascii="Times New Roman" w:hAnsi="Times New Roman"/>
          <w:sz w:val="28"/>
          <w:szCs w:val="28"/>
        </w:rPr>
        <w:t>[</w:t>
      </w:r>
      <w:r w:rsidR="0074545F">
        <w:rPr>
          <w:rFonts w:ascii="Times New Roman" w:hAnsi="Times New Roman"/>
          <w:sz w:val="28"/>
          <w:szCs w:val="28"/>
        </w:rPr>
        <w:t>20</w:t>
      </w:r>
      <w:r w:rsidR="0074545F" w:rsidRPr="0074545F">
        <w:rPr>
          <w:rFonts w:ascii="Times New Roman" w:hAnsi="Times New Roman"/>
          <w:sz w:val="28"/>
          <w:szCs w:val="28"/>
        </w:rPr>
        <w:t>]</w:t>
      </w:r>
      <w:r w:rsidRPr="0074545F">
        <w:rPr>
          <w:rFonts w:ascii="Times New Roman" w:hAnsi="Times New Roman"/>
          <w:sz w:val="28"/>
          <w:szCs w:val="28"/>
        </w:rPr>
        <w:t>.</w:t>
      </w:r>
      <w:r w:rsidR="00774178">
        <w:rPr>
          <w:rFonts w:ascii="Times New Roman" w:hAnsi="Times New Roman"/>
          <w:sz w:val="28"/>
          <w:szCs w:val="28"/>
        </w:rPr>
        <w:t xml:space="preserve"> </w:t>
      </w:r>
      <w:r w:rsidRPr="0074545F">
        <w:rPr>
          <w:rFonts w:ascii="Times New Roman" w:hAnsi="Times New Roman"/>
          <w:sz w:val="28"/>
          <w:szCs w:val="28"/>
        </w:rPr>
        <w:t>Такого рода меры оправданы и в нашей стране.</w:t>
      </w:r>
    </w:p>
    <w:p w:rsidR="008C2771" w:rsidRPr="0074545F" w:rsidRDefault="008C2771" w:rsidP="0074545F">
      <w:pPr>
        <w:pStyle w:val="21"/>
        <w:spacing w:after="0"/>
        <w:jc w:val="both"/>
        <w:rPr>
          <w:rFonts w:ascii="Times New Roman" w:hAnsi="Times New Roman"/>
          <w:bCs/>
          <w:sz w:val="28"/>
          <w:szCs w:val="28"/>
        </w:rPr>
      </w:pPr>
      <w:r w:rsidRPr="0074545F">
        <w:rPr>
          <w:rFonts w:ascii="Times New Roman" w:hAnsi="Times New Roman"/>
          <w:bCs/>
          <w:sz w:val="28"/>
          <w:szCs w:val="28"/>
        </w:rPr>
        <w:t xml:space="preserve">  Целесообразно также законодательно стимулировать освоение отечественной энергосберегающей и экологически чистой техники (светодиодов, солнечных батарей, </w:t>
      </w:r>
      <w:proofErr w:type="spellStart"/>
      <w:r w:rsidRPr="0074545F">
        <w:rPr>
          <w:rFonts w:ascii="Times New Roman" w:hAnsi="Times New Roman"/>
          <w:bCs/>
          <w:sz w:val="28"/>
          <w:szCs w:val="28"/>
        </w:rPr>
        <w:t>нанопорошков</w:t>
      </w:r>
      <w:proofErr w:type="spellEnd"/>
      <w:r w:rsidRPr="0074545F">
        <w:rPr>
          <w:rFonts w:ascii="Times New Roman" w:hAnsi="Times New Roman"/>
          <w:bCs/>
          <w:sz w:val="28"/>
          <w:szCs w:val="28"/>
        </w:rPr>
        <w:t xml:space="preserve">, электромобилей, систем автоматизированного </w:t>
      </w:r>
      <w:proofErr w:type="gramStart"/>
      <w:r w:rsidRPr="0074545F">
        <w:rPr>
          <w:rFonts w:ascii="Times New Roman" w:hAnsi="Times New Roman"/>
          <w:bCs/>
          <w:sz w:val="28"/>
          <w:szCs w:val="28"/>
        </w:rPr>
        <w:t>контроля за</w:t>
      </w:r>
      <w:proofErr w:type="gramEnd"/>
      <w:r w:rsidRPr="0074545F">
        <w:rPr>
          <w:rFonts w:ascii="Times New Roman" w:hAnsi="Times New Roman"/>
          <w:bCs/>
          <w:sz w:val="28"/>
          <w:szCs w:val="28"/>
        </w:rPr>
        <w:t xml:space="preserve"> теплопотреблением в ЖКХ и пр.), введя как нормы по запрету эксплуатации энергорасточительных и экологически грязных технологий, так и льготы потребителям передовой техники. </w:t>
      </w:r>
    </w:p>
    <w:p w:rsidR="00746E96" w:rsidRPr="0074545F" w:rsidRDefault="00746E96" w:rsidP="0074545F">
      <w:pPr>
        <w:pStyle w:val="af4"/>
        <w:spacing w:line="276" w:lineRule="auto"/>
        <w:ind w:firstLine="709"/>
        <w:rPr>
          <w:sz w:val="28"/>
          <w:szCs w:val="28"/>
        </w:rPr>
      </w:pPr>
    </w:p>
    <w:p w:rsidR="00352C64" w:rsidRDefault="00352C64" w:rsidP="00577892">
      <w:pPr>
        <w:pStyle w:val="a3"/>
        <w:spacing w:after="0"/>
        <w:ind w:firstLine="0"/>
        <w:jc w:val="both"/>
      </w:pPr>
    </w:p>
    <w:p w:rsidR="00352C64" w:rsidRDefault="0074545F" w:rsidP="00577892">
      <w:pPr>
        <w:pStyle w:val="a3"/>
        <w:spacing w:after="0"/>
        <w:ind w:firstLine="0"/>
        <w:jc w:val="center"/>
      </w:pPr>
      <w:r>
        <w:rPr>
          <w:rFonts w:ascii="Times New Roman" w:hAnsi="Times New Roman"/>
          <w:b/>
          <w:sz w:val="28"/>
          <w:szCs w:val="28"/>
        </w:rPr>
        <w:t>6</w:t>
      </w:r>
      <w:r w:rsidR="002A7110">
        <w:rPr>
          <w:rFonts w:ascii="Times New Roman" w:hAnsi="Times New Roman"/>
          <w:b/>
          <w:sz w:val="28"/>
          <w:szCs w:val="28"/>
        </w:rPr>
        <w:t xml:space="preserve">. </w:t>
      </w:r>
      <w:r w:rsidR="00D95A01">
        <w:rPr>
          <w:rFonts w:ascii="Times New Roman" w:hAnsi="Times New Roman"/>
          <w:b/>
          <w:sz w:val="28"/>
          <w:szCs w:val="28"/>
        </w:rPr>
        <w:t>Р</w:t>
      </w:r>
      <w:r w:rsidR="005E5D52">
        <w:rPr>
          <w:rFonts w:ascii="Times New Roman" w:hAnsi="Times New Roman"/>
          <w:b/>
          <w:sz w:val="28"/>
          <w:szCs w:val="28"/>
        </w:rPr>
        <w:t>азвитие</w:t>
      </w:r>
      <w:bookmarkStart w:id="0" w:name="_GoBack"/>
      <w:bookmarkEnd w:id="0"/>
      <w:r w:rsidR="002A7110">
        <w:rPr>
          <w:rFonts w:ascii="Times New Roman" w:hAnsi="Times New Roman"/>
          <w:b/>
          <w:sz w:val="28"/>
          <w:szCs w:val="28"/>
        </w:rPr>
        <w:t xml:space="preserve"> евразийской экономической интеграции </w:t>
      </w:r>
    </w:p>
    <w:p w:rsidR="00352C64" w:rsidRDefault="00352C64" w:rsidP="00577892">
      <w:pPr>
        <w:pStyle w:val="a3"/>
        <w:spacing w:after="0"/>
        <w:ind w:firstLine="708"/>
        <w:jc w:val="both"/>
      </w:pPr>
    </w:p>
    <w:p w:rsidR="00352C64" w:rsidRDefault="002A7110" w:rsidP="00577892">
      <w:pPr>
        <w:pStyle w:val="a3"/>
        <w:spacing w:after="0"/>
        <w:ind w:firstLine="708"/>
        <w:jc w:val="both"/>
        <w:rPr>
          <w:rFonts w:ascii="Times New Roman" w:hAnsi="Times New Roman"/>
          <w:sz w:val="28"/>
          <w:szCs w:val="28"/>
        </w:rPr>
      </w:pPr>
      <w:r>
        <w:rPr>
          <w:rFonts w:ascii="Times New Roman" w:hAnsi="Times New Roman"/>
          <w:sz w:val="28"/>
          <w:szCs w:val="28"/>
        </w:rPr>
        <w:t>Формирование Евразийского экономического союза (ЕЭС) было  объявлено в качестве цели дальнейшего развития экономической интеграции  главами государств-членов Таможенного союза (ТС) 18 ноября 2011 года в Декларац</w:t>
      </w:r>
      <w:proofErr w:type="gramStart"/>
      <w:r>
        <w:rPr>
          <w:rFonts w:ascii="Times New Roman" w:hAnsi="Times New Roman"/>
          <w:sz w:val="28"/>
          <w:szCs w:val="28"/>
        </w:rPr>
        <w:t>ии о е</w:t>
      </w:r>
      <w:proofErr w:type="gramEnd"/>
      <w:r>
        <w:rPr>
          <w:rFonts w:ascii="Times New Roman" w:hAnsi="Times New Roman"/>
          <w:sz w:val="28"/>
          <w:szCs w:val="28"/>
        </w:rPr>
        <w:t>вразийской экономической интеграции. Одновременно был подписан Договор о Евразийской экономической Комиссии (ЕЭК), которая призвана выполнять функции наднационального органа регулирования ТС и Единого экономического пространства (ЕЭП), став правопреемницей упраздненной Комиссии Таможенного союза.</w:t>
      </w:r>
    </w:p>
    <w:p w:rsidR="00D95A01" w:rsidRPr="0074545F" w:rsidRDefault="00D95A01" w:rsidP="0074545F">
      <w:pPr>
        <w:pStyle w:val="a3"/>
        <w:spacing w:after="0"/>
        <w:ind w:firstLine="708"/>
        <w:jc w:val="both"/>
        <w:rPr>
          <w:rFonts w:ascii="Times New Roman" w:hAnsi="Times New Roman"/>
          <w:sz w:val="28"/>
          <w:szCs w:val="28"/>
        </w:rPr>
      </w:pPr>
    </w:p>
    <w:p w:rsidR="00D95A01" w:rsidRPr="006D0166" w:rsidRDefault="0074545F" w:rsidP="0074545F">
      <w:pPr>
        <w:pStyle w:val="ac"/>
        <w:numPr>
          <w:ilvl w:val="1"/>
          <w:numId w:val="8"/>
        </w:numPr>
        <w:tabs>
          <w:tab w:val="clear" w:pos="709"/>
        </w:tabs>
        <w:suppressAutoHyphens w:val="0"/>
        <w:autoSpaceDE w:val="0"/>
        <w:autoSpaceDN w:val="0"/>
        <w:adjustRightInd w:val="0"/>
        <w:spacing w:after="0"/>
        <w:contextualSpacing/>
        <w:jc w:val="both"/>
        <w:rPr>
          <w:rFonts w:ascii="Times New Roman" w:hAnsi="Times New Roman"/>
          <w:b/>
          <w:i/>
          <w:sz w:val="28"/>
          <w:szCs w:val="28"/>
        </w:rPr>
      </w:pPr>
      <w:r w:rsidRPr="006D0166">
        <w:rPr>
          <w:rFonts w:ascii="Times New Roman" w:hAnsi="Times New Roman"/>
          <w:b/>
          <w:i/>
          <w:sz w:val="28"/>
          <w:szCs w:val="28"/>
        </w:rPr>
        <w:t>Создание Т</w:t>
      </w:r>
      <w:r w:rsidR="00D95A01" w:rsidRPr="006D0166">
        <w:rPr>
          <w:rFonts w:ascii="Times New Roman" w:hAnsi="Times New Roman"/>
          <w:b/>
          <w:i/>
          <w:sz w:val="28"/>
          <w:szCs w:val="28"/>
        </w:rPr>
        <w:t xml:space="preserve">аможенного союза и </w:t>
      </w:r>
      <w:r w:rsidRPr="006D0166">
        <w:rPr>
          <w:rFonts w:ascii="Times New Roman" w:hAnsi="Times New Roman"/>
          <w:b/>
          <w:i/>
          <w:sz w:val="28"/>
          <w:szCs w:val="28"/>
        </w:rPr>
        <w:t>Е</w:t>
      </w:r>
      <w:r w:rsidR="00D95A01" w:rsidRPr="006D0166">
        <w:rPr>
          <w:rFonts w:ascii="Times New Roman" w:hAnsi="Times New Roman"/>
          <w:b/>
          <w:i/>
          <w:sz w:val="28"/>
          <w:szCs w:val="28"/>
        </w:rPr>
        <w:t xml:space="preserve">диного экономического пространства в рамках </w:t>
      </w:r>
      <w:proofErr w:type="spellStart"/>
      <w:r w:rsidR="00D95A01" w:rsidRPr="006D0166">
        <w:rPr>
          <w:rFonts w:ascii="Times New Roman" w:hAnsi="Times New Roman"/>
          <w:b/>
          <w:i/>
          <w:sz w:val="28"/>
          <w:szCs w:val="28"/>
        </w:rPr>
        <w:t>ЕврАзЭС</w:t>
      </w:r>
      <w:proofErr w:type="spellEnd"/>
      <w:r w:rsidRPr="006D0166">
        <w:rPr>
          <w:rFonts w:ascii="Times New Roman" w:hAnsi="Times New Roman"/>
          <w:b/>
          <w:i/>
          <w:sz w:val="28"/>
          <w:szCs w:val="28"/>
        </w:rPr>
        <w:t>.</w:t>
      </w:r>
    </w:p>
    <w:p w:rsidR="0074545F" w:rsidRPr="0074545F" w:rsidRDefault="0074545F" w:rsidP="0074545F">
      <w:pPr>
        <w:pStyle w:val="ac"/>
        <w:tabs>
          <w:tab w:val="clear" w:pos="709"/>
        </w:tabs>
        <w:suppressAutoHyphens w:val="0"/>
        <w:autoSpaceDE w:val="0"/>
        <w:autoSpaceDN w:val="0"/>
        <w:adjustRightInd w:val="0"/>
        <w:spacing w:after="0"/>
        <w:ind w:left="1440" w:firstLine="0"/>
        <w:contextualSpacing/>
        <w:jc w:val="both"/>
        <w:rPr>
          <w:rFonts w:ascii="Times New Roman" w:hAnsi="Times New Roman"/>
          <w:sz w:val="28"/>
          <w:szCs w:val="28"/>
        </w:rPr>
      </w:pPr>
    </w:p>
    <w:p w:rsidR="00D95A01" w:rsidRPr="0074545F" w:rsidRDefault="00D95A01" w:rsidP="0074545F">
      <w:pPr>
        <w:autoSpaceDE w:val="0"/>
        <w:autoSpaceDN w:val="0"/>
        <w:adjustRightInd w:val="0"/>
        <w:spacing w:after="0"/>
        <w:ind w:firstLine="851"/>
        <w:jc w:val="both"/>
        <w:rPr>
          <w:rFonts w:ascii="Times New Roman" w:hAnsi="Times New Roman"/>
          <w:sz w:val="28"/>
          <w:szCs w:val="28"/>
        </w:rPr>
      </w:pPr>
      <w:r w:rsidRPr="0074545F">
        <w:rPr>
          <w:rFonts w:ascii="Times New Roman" w:hAnsi="Times New Roman"/>
          <w:sz w:val="28"/>
          <w:szCs w:val="28"/>
        </w:rPr>
        <w:t>Евразийский интеграционный процесс призван  стать  частью политики экономического развития, включающей активизацию сохранившегося научно-производственного потенци</w:t>
      </w:r>
      <w:r w:rsidR="0074545F">
        <w:rPr>
          <w:rFonts w:ascii="Times New Roman" w:hAnsi="Times New Roman"/>
          <w:sz w:val="28"/>
          <w:szCs w:val="28"/>
        </w:rPr>
        <w:t xml:space="preserve">ала, восстановление и развитие </w:t>
      </w:r>
      <w:r w:rsidRPr="0074545F">
        <w:rPr>
          <w:rFonts w:ascii="Times New Roman" w:hAnsi="Times New Roman"/>
          <w:sz w:val="28"/>
          <w:szCs w:val="28"/>
        </w:rPr>
        <w:t xml:space="preserve">имеющихся воспроизводственных контуров изготовления  высокотехнологической продукции с высокой добавленной стоимостью с  широкой кооперацией и специализацией  производства. На постсоветском пространстве сформировалось ядро интеграционного процесса, который назвали евразийским по наименованию Евразийского экономического сообщества, созданного для целей формирования </w:t>
      </w:r>
      <w:r w:rsidR="0074545F">
        <w:rPr>
          <w:rFonts w:ascii="Times New Roman" w:hAnsi="Times New Roman"/>
          <w:sz w:val="28"/>
          <w:szCs w:val="28"/>
        </w:rPr>
        <w:t>Т</w:t>
      </w:r>
      <w:r w:rsidRPr="0074545F">
        <w:rPr>
          <w:rFonts w:ascii="Times New Roman" w:hAnsi="Times New Roman"/>
          <w:sz w:val="28"/>
          <w:szCs w:val="28"/>
        </w:rPr>
        <w:t xml:space="preserve">аможенного союза и </w:t>
      </w:r>
      <w:r w:rsidR="0074545F">
        <w:rPr>
          <w:rFonts w:ascii="Times New Roman" w:hAnsi="Times New Roman"/>
          <w:sz w:val="28"/>
          <w:szCs w:val="28"/>
        </w:rPr>
        <w:t>Е</w:t>
      </w:r>
      <w:r w:rsidRPr="0074545F">
        <w:rPr>
          <w:rFonts w:ascii="Times New Roman" w:hAnsi="Times New Roman"/>
          <w:sz w:val="28"/>
          <w:szCs w:val="28"/>
        </w:rPr>
        <w:t xml:space="preserve">диного экономического пространства пяти государств.  Единая таможенная территория трех государств </w:t>
      </w:r>
      <w:proofErr w:type="spellStart"/>
      <w:r w:rsidRPr="0074545F">
        <w:rPr>
          <w:rFonts w:ascii="Times New Roman" w:hAnsi="Times New Roman"/>
          <w:sz w:val="28"/>
          <w:szCs w:val="28"/>
        </w:rPr>
        <w:t>ЕврАзЭС</w:t>
      </w:r>
      <w:proofErr w:type="spellEnd"/>
      <w:r w:rsidRPr="0074545F">
        <w:rPr>
          <w:rFonts w:ascii="Times New Roman" w:hAnsi="Times New Roman"/>
          <w:sz w:val="28"/>
          <w:szCs w:val="28"/>
        </w:rPr>
        <w:t xml:space="preserve"> заработала в полномасштабном формате с середины 2011 года – Таможенный союз Беларуси, Казахстана и России  был создан за рекордные три года. С начала 2012  года идет работа по формированию Единого экономического пространства (ЕЭП), по завершению которой в 2015 году планируется перейти к следующему уровню интеграции – созданию Евразийского экономического союза (ЕЭС).  </w:t>
      </w:r>
    </w:p>
    <w:p w:rsidR="00D95A01" w:rsidRPr="0074545F" w:rsidRDefault="00D95A01" w:rsidP="0074545F">
      <w:pPr>
        <w:autoSpaceDE w:val="0"/>
        <w:autoSpaceDN w:val="0"/>
        <w:adjustRightInd w:val="0"/>
        <w:spacing w:after="0"/>
        <w:ind w:firstLine="851"/>
        <w:jc w:val="both"/>
        <w:rPr>
          <w:rFonts w:ascii="Times New Roman" w:hAnsi="Times New Roman"/>
          <w:sz w:val="28"/>
          <w:szCs w:val="28"/>
        </w:rPr>
      </w:pPr>
      <w:r w:rsidRPr="0074545F">
        <w:rPr>
          <w:rFonts w:ascii="Times New Roman" w:hAnsi="Times New Roman"/>
          <w:sz w:val="28"/>
          <w:szCs w:val="28"/>
        </w:rPr>
        <w:t xml:space="preserve">Достигнутые  рубежи дают основу для работы общего рынка товаров – первой ступени интеграции. В настоящее время идет активная работа по обеспечению его эффективного функционирования, ориентированная, прежде всего, на  выравнивание условий конкуренции: разрабатываются общие правила регулирования деятельности естественных монополий,  ограничения по предоставлению субсидий, унифицируется доступ к </w:t>
      </w:r>
      <w:proofErr w:type="spellStart"/>
      <w:r w:rsidRPr="0074545F">
        <w:rPr>
          <w:rFonts w:ascii="Times New Roman" w:hAnsi="Times New Roman"/>
          <w:sz w:val="28"/>
          <w:szCs w:val="28"/>
        </w:rPr>
        <w:t>госзакупкам</w:t>
      </w:r>
      <w:proofErr w:type="spellEnd"/>
      <w:r w:rsidRPr="0074545F">
        <w:rPr>
          <w:rFonts w:ascii="Times New Roman" w:hAnsi="Times New Roman"/>
          <w:sz w:val="28"/>
          <w:szCs w:val="28"/>
        </w:rPr>
        <w:t>.  В ближайшие три года общий рынок товаров  будет дополнен общим р</w:t>
      </w:r>
      <w:r w:rsidR="0074545F">
        <w:rPr>
          <w:rFonts w:ascii="Times New Roman" w:hAnsi="Times New Roman"/>
          <w:sz w:val="28"/>
          <w:szCs w:val="28"/>
        </w:rPr>
        <w:t xml:space="preserve">ынком услуг, капитала и труда. </w:t>
      </w:r>
      <w:r w:rsidRPr="0074545F">
        <w:rPr>
          <w:rFonts w:ascii="Times New Roman" w:hAnsi="Times New Roman"/>
          <w:sz w:val="28"/>
          <w:szCs w:val="28"/>
        </w:rPr>
        <w:t xml:space="preserve">Услуги должны будут предоставляться на условиях национального режима, включая транспортные, энергетические и  финансовые услуги. Заработает единый финансовый рынок и рынок капитала. Трудящиеся-мигранты будут иметь равные права на рынке труда. Будет расширяться ядро евразийской интеграции, в которое, как планируется, вольется Кыргызстан, уже  подавший заявку на присоединение к таможенному союзу, а также Таджикистан, являющийся членом </w:t>
      </w:r>
      <w:proofErr w:type="spellStart"/>
      <w:r w:rsidRPr="0074545F">
        <w:rPr>
          <w:rFonts w:ascii="Times New Roman" w:hAnsi="Times New Roman"/>
          <w:sz w:val="28"/>
          <w:szCs w:val="28"/>
        </w:rPr>
        <w:t>ЕврАзЭС</w:t>
      </w:r>
      <w:proofErr w:type="spellEnd"/>
      <w:r w:rsidRPr="0074545F">
        <w:rPr>
          <w:rFonts w:ascii="Times New Roman" w:hAnsi="Times New Roman"/>
          <w:sz w:val="28"/>
          <w:szCs w:val="28"/>
        </w:rPr>
        <w:t xml:space="preserve">. </w:t>
      </w:r>
      <w:r w:rsidR="0074545F">
        <w:rPr>
          <w:rFonts w:ascii="Times New Roman" w:hAnsi="Times New Roman"/>
          <w:sz w:val="28"/>
          <w:szCs w:val="28"/>
        </w:rPr>
        <w:t xml:space="preserve">Определяется формат </w:t>
      </w:r>
      <w:r w:rsidRPr="0074545F">
        <w:rPr>
          <w:rFonts w:ascii="Times New Roman" w:hAnsi="Times New Roman"/>
          <w:sz w:val="28"/>
          <w:szCs w:val="28"/>
        </w:rPr>
        <w:t>участи</w:t>
      </w:r>
      <w:r w:rsidR="0074545F">
        <w:rPr>
          <w:rFonts w:ascii="Times New Roman" w:hAnsi="Times New Roman"/>
          <w:sz w:val="28"/>
          <w:szCs w:val="28"/>
        </w:rPr>
        <w:t>я</w:t>
      </w:r>
      <w:r w:rsidRPr="0074545F">
        <w:rPr>
          <w:rFonts w:ascii="Times New Roman" w:hAnsi="Times New Roman"/>
          <w:sz w:val="28"/>
          <w:szCs w:val="28"/>
        </w:rPr>
        <w:t xml:space="preserve"> в евразийском</w:t>
      </w:r>
      <w:r w:rsidR="0074545F">
        <w:rPr>
          <w:rFonts w:ascii="Times New Roman" w:hAnsi="Times New Roman"/>
          <w:sz w:val="28"/>
          <w:szCs w:val="28"/>
        </w:rPr>
        <w:t xml:space="preserve"> интеграционном процессе </w:t>
      </w:r>
      <w:r w:rsidRPr="0074545F">
        <w:rPr>
          <w:rFonts w:ascii="Times New Roman" w:hAnsi="Times New Roman"/>
          <w:sz w:val="28"/>
          <w:szCs w:val="28"/>
        </w:rPr>
        <w:t>Украин</w:t>
      </w:r>
      <w:r w:rsidR="0074545F">
        <w:rPr>
          <w:rFonts w:ascii="Times New Roman" w:hAnsi="Times New Roman"/>
          <w:sz w:val="28"/>
          <w:szCs w:val="28"/>
        </w:rPr>
        <w:t>ы</w:t>
      </w:r>
      <w:r w:rsidRPr="0074545F">
        <w:rPr>
          <w:rFonts w:ascii="Times New Roman" w:hAnsi="Times New Roman"/>
          <w:sz w:val="28"/>
          <w:szCs w:val="28"/>
        </w:rPr>
        <w:t>, Армени</w:t>
      </w:r>
      <w:r w:rsidR="0074545F">
        <w:rPr>
          <w:rFonts w:ascii="Times New Roman" w:hAnsi="Times New Roman"/>
          <w:sz w:val="28"/>
          <w:szCs w:val="28"/>
        </w:rPr>
        <w:t>и</w:t>
      </w:r>
      <w:r w:rsidRPr="0074545F">
        <w:rPr>
          <w:rFonts w:ascii="Times New Roman" w:hAnsi="Times New Roman"/>
          <w:sz w:val="28"/>
          <w:szCs w:val="28"/>
        </w:rPr>
        <w:t>, Молд</w:t>
      </w:r>
      <w:r w:rsidR="0074545F">
        <w:rPr>
          <w:rFonts w:ascii="Times New Roman" w:hAnsi="Times New Roman"/>
          <w:sz w:val="28"/>
          <w:szCs w:val="28"/>
        </w:rPr>
        <w:t>авии</w:t>
      </w:r>
      <w:r w:rsidRPr="0074545F">
        <w:rPr>
          <w:rFonts w:ascii="Times New Roman" w:hAnsi="Times New Roman"/>
          <w:sz w:val="28"/>
          <w:szCs w:val="28"/>
        </w:rPr>
        <w:t xml:space="preserve"> и, возможно, други</w:t>
      </w:r>
      <w:r w:rsidR="0074545F">
        <w:rPr>
          <w:rFonts w:ascii="Times New Roman" w:hAnsi="Times New Roman"/>
          <w:sz w:val="28"/>
          <w:szCs w:val="28"/>
        </w:rPr>
        <w:t>х</w:t>
      </w:r>
      <w:r w:rsidRPr="0074545F">
        <w:rPr>
          <w:rFonts w:ascii="Times New Roman" w:hAnsi="Times New Roman"/>
          <w:sz w:val="28"/>
          <w:szCs w:val="28"/>
        </w:rPr>
        <w:t xml:space="preserve"> государств СНГ, с которыми в 2011 году было заключено многостороннее соглашение о свободной торговле. </w:t>
      </w:r>
    </w:p>
    <w:p w:rsidR="00D95A01" w:rsidRPr="0074545F" w:rsidRDefault="00D95A01" w:rsidP="0074545F">
      <w:pPr>
        <w:autoSpaceDE w:val="0"/>
        <w:autoSpaceDN w:val="0"/>
        <w:adjustRightInd w:val="0"/>
        <w:spacing w:after="0"/>
        <w:ind w:firstLine="851"/>
        <w:jc w:val="both"/>
        <w:rPr>
          <w:rFonts w:ascii="Times New Roman" w:hAnsi="Times New Roman"/>
          <w:sz w:val="28"/>
          <w:szCs w:val="28"/>
        </w:rPr>
      </w:pPr>
      <w:r w:rsidRPr="0074545F">
        <w:rPr>
          <w:rFonts w:ascii="Times New Roman" w:hAnsi="Times New Roman"/>
          <w:sz w:val="28"/>
          <w:szCs w:val="28"/>
        </w:rPr>
        <w:t xml:space="preserve">Создание Евразийского экономического союза в дополнение к </w:t>
      </w:r>
      <w:r w:rsidRPr="0074545F">
        <w:rPr>
          <w:rFonts w:ascii="Times New Roman" w:hAnsi="Times New Roman"/>
          <w:sz w:val="28"/>
          <w:szCs w:val="28"/>
        </w:rPr>
        <w:lastRenderedPageBreak/>
        <w:t>общему ры</w:t>
      </w:r>
      <w:r w:rsidR="0074545F">
        <w:rPr>
          <w:rFonts w:ascii="Times New Roman" w:hAnsi="Times New Roman"/>
          <w:sz w:val="28"/>
          <w:szCs w:val="28"/>
        </w:rPr>
        <w:t xml:space="preserve">нку товаров, услуг, капитала и </w:t>
      </w:r>
      <w:r w:rsidRPr="0074545F">
        <w:rPr>
          <w:rFonts w:ascii="Times New Roman" w:hAnsi="Times New Roman"/>
          <w:sz w:val="28"/>
          <w:szCs w:val="28"/>
        </w:rPr>
        <w:t xml:space="preserve">труда предполагает  формирование общей стратегии развития, которая должна включать проведение общей промышленной, сельскохозяйственной и научно-технической политики. Для этого необходима  разработка и реализация  союзных программ развития, что, в свою очередь, потребует формирования  бюджета наднационального органа со своими источниками финансирования. Целесообразно создание союзных институтов регулирования унифицированных видов госконтроля: ветеринарного, санитарного, фитосанитарного, таможенного. </w:t>
      </w:r>
    </w:p>
    <w:p w:rsidR="00D95A01" w:rsidRPr="0074545F" w:rsidRDefault="00D95A01" w:rsidP="0074545F">
      <w:pPr>
        <w:autoSpaceDE w:val="0"/>
        <w:autoSpaceDN w:val="0"/>
        <w:adjustRightInd w:val="0"/>
        <w:spacing w:after="0"/>
        <w:ind w:firstLine="851"/>
        <w:jc w:val="both"/>
        <w:rPr>
          <w:rFonts w:ascii="Times New Roman" w:hAnsi="Times New Roman"/>
          <w:sz w:val="28"/>
          <w:szCs w:val="28"/>
        </w:rPr>
      </w:pPr>
      <w:r w:rsidRPr="0074545F">
        <w:rPr>
          <w:rFonts w:ascii="Times New Roman" w:hAnsi="Times New Roman"/>
          <w:sz w:val="28"/>
          <w:szCs w:val="28"/>
        </w:rPr>
        <w:t xml:space="preserve">В настоящее время наднациональный орган –– Евразийская экономическая комиссия (ЕЭК), сменившая в 2012 году Комиссию Таможенного союза -  уже </w:t>
      </w:r>
      <w:proofErr w:type="gramStart"/>
      <w:r w:rsidRPr="0074545F">
        <w:rPr>
          <w:rFonts w:ascii="Times New Roman" w:hAnsi="Times New Roman"/>
          <w:sz w:val="28"/>
          <w:szCs w:val="28"/>
        </w:rPr>
        <w:t>полномочен</w:t>
      </w:r>
      <w:proofErr w:type="gramEnd"/>
      <w:r w:rsidRPr="0074545F">
        <w:rPr>
          <w:rFonts w:ascii="Times New Roman" w:hAnsi="Times New Roman"/>
          <w:sz w:val="28"/>
          <w:szCs w:val="28"/>
        </w:rPr>
        <w:t xml:space="preserve"> принимать решения по </w:t>
      </w:r>
      <w:proofErr w:type="spellStart"/>
      <w:r w:rsidRPr="0074545F">
        <w:rPr>
          <w:rFonts w:ascii="Times New Roman" w:hAnsi="Times New Roman"/>
          <w:sz w:val="28"/>
          <w:szCs w:val="28"/>
        </w:rPr>
        <w:t>полуторасотне</w:t>
      </w:r>
      <w:proofErr w:type="spellEnd"/>
      <w:r w:rsidRPr="0074545F">
        <w:rPr>
          <w:rFonts w:ascii="Times New Roman" w:hAnsi="Times New Roman"/>
          <w:sz w:val="28"/>
          <w:szCs w:val="28"/>
        </w:rPr>
        <w:t xml:space="preserve">  функций государственного регулирования в сфере торговой политики, таможенного, технического, антимонопольного регулирования, санитарного, ветеринарного и фитосанитарного контроля. С завершением создания Единого экономического пространства они будут дополнены  функциями антимонопольного регулирования и контроля, согласования макроэкономической политики, гармонизации налоговых систем, регулирования тарифов на железнодорожном транспорте, регулирования энергетического рынка и другими. </w:t>
      </w:r>
    </w:p>
    <w:p w:rsidR="00D95A01" w:rsidRPr="0074545F" w:rsidRDefault="00BD2F5C" w:rsidP="00BD2F5C">
      <w:pPr>
        <w:shd w:val="clear" w:color="auto" w:fill="FFFFFF"/>
        <w:spacing w:after="0"/>
        <w:ind w:left="14" w:firstLine="709"/>
        <w:jc w:val="both"/>
        <w:rPr>
          <w:rFonts w:ascii="Times New Roman" w:hAnsi="Times New Roman"/>
          <w:sz w:val="28"/>
          <w:szCs w:val="28"/>
        </w:rPr>
      </w:pPr>
      <w:r>
        <w:rPr>
          <w:rFonts w:ascii="Times New Roman" w:hAnsi="Times New Roman"/>
          <w:sz w:val="28"/>
          <w:szCs w:val="28"/>
        </w:rPr>
        <w:t xml:space="preserve">Экономическая целесообразность </w:t>
      </w:r>
      <w:r w:rsidR="00D95A01" w:rsidRPr="0074545F">
        <w:rPr>
          <w:rFonts w:ascii="Times New Roman" w:hAnsi="Times New Roman"/>
          <w:sz w:val="28"/>
          <w:szCs w:val="28"/>
        </w:rPr>
        <w:t xml:space="preserve">и важность формирования Таможенного союза, а затем и Единого экономического пространства, обусловлена рядом объективных преимуществ интеграции. </w:t>
      </w:r>
    </w:p>
    <w:p w:rsidR="00D95A01" w:rsidRPr="0074545F" w:rsidRDefault="00BD2F5C" w:rsidP="00BD2F5C">
      <w:pPr>
        <w:shd w:val="clear" w:color="auto" w:fill="FFFFFF"/>
        <w:spacing w:after="0"/>
        <w:ind w:left="67" w:firstLine="709"/>
        <w:jc w:val="both"/>
        <w:rPr>
          <w:rFonts w:ascii="Times New Roman" w:hAnsi="Times New Roman"/>
          <w:sz w:val="28"/>
          <w:szCs w:val="28"/>
        </w:rPr>
      </w:pPr>
      <w:r>
        <w:rPr>
          <w:rFonts w:ascii="Times New Roman" w:hAnsi="Times New Roman"/>
          <w:sz w:val="28"/>
          <w:szCs w:val="28"/>
        </w:rPr>
        <w:t>В</w:t>
      </w:r>
      <w:r w:rsidR="00D95A01" w:rsidRPr="0074545F">
        <w:rPr>
          <w:rFonts w:ascii="Times New Roman" w:hAnsi="Times New Roman"/>
          <w:sz w:val="28"/>
          <w:szCs w:val="28"/>
        </w:rPr>
        <w:t>заимн</w:t>
      </w:r>
      <w:r>
        <w:rPr>
          <w:rFonts w:ascii="Times New Roman" w:hAnsi="Times New Roman"/>
          <w:sz w:val="28"/>
          <w:szCs w:val="28"/>
        </w:rPr>
        <w:t>ая</w:t>
      </w:r>
      <w:r w:rsidR="00D95A01" w:rsidRPr="0074545F">
        <w:rPr>
          <w:rFonts w:ascii="Times New Roman" w:hAnsi="Times New Roman"/>
          <w:sz w:val="28"/>
          <w:szCs w:val="28"/>
        </w:rPr>
        <w:t xml:space="preserve"> торговл</w:t>
      </w:r>
      <w:r>
        <w:rPr>
          <w:rFonts w:ascii="Times New Roman" w:hAnsi="Times New Roman"/>
          <w:sz w:val="28"/>
          <w:szCs w:val="28"/>
        </w:rPr>
        <w:t>я государств-участников</w:t>
      </w:r>
      <w:r w:rsidR="00D95A01" w:rsidRPr="0074545F">
        <w:rPr>
          <w:rFonts w:ascii="Times New Roman" w:hAnsi="Times New Roman"/>
          <w:sz w:val="28"/>
          <w:szCs w:val="28"/>
        </w:rPr>
        <w:t xml:space="preserve"> </w:t>
      </w:r>
      <w:r>
        <w:rPr>
          <w:rFonts w:ascii="Times New Roman" w:hAnsi="Times New Roman"/>
          <w:sz w:val="28"/>
          <w:szCs w:val="28"/>
        </w:rPr>
        <w:t xml:space="preserve">Таможенного союза </w:t>
      </w:r>
      <w:r w:rsidR="00D95A01" w:rsidRPr="0074545F">
        <w:rPr>
          <w:rFonts w:ascii="Times New Roman" w:hAnsi="Times New Roman"/>
          <w:sz w:val="28"/>
          <w:szCs w:val="28"/>
        </w:rPr>
        <w:t xml:space="preserve">отличается более высокой степенью диверсификации товарной структуры, чем внешняя торговля с третьими странами. Большую долю занимает продукция с высокой степенью переработки. Если во внешней торговле 72,6% экспорта пришлись на минеральные продукты, то во взаимной торговле – только 41,1%. Машины, оборудование и транспортные средства занимают 19% объема взаимной торговли, в то время как доля продаж этих товаров за пределами Таможенного союза составляет лишь 2,4% совокупного экспорта. </w:t>
      </w:r>
    </w:p>
    <w:p w:rsidR="00D95A01" w:rsidRPr="0074545F" w:rsidRDefault="00D95A01" w:rsidP="00BD2F5C">
      <w:pPr>
        <w:autoSpaceDE w:val="0"/>
        <w:autoSpaceDN w:val="0"/>
        <w:adjustRightInd w:val="0"/>
        <w:spacing w:after="0"/>
        <w:ind w:firstLine="851"/>
        <w:jc w:val="both"/>
        <w:rPr>
          <w:rFonts w:ascii="Times New Roman" w:hAnsi="Times New Roman"/>
          <w:sz w:val="28"/>
          <w:szCs w:val="28"/>
        </w:rPr>
      </w:pPr>
      <w:r w:rsidRPr="0074545F">
        <w:rPr>
          <w:rFonts w:ascii="Times New Roman" w:hAnsi="Times New Roman"/>
          <w:sz w:val="28"/>
          <w:szCs w:val="28"/>
        </w:rPr>
        <w:t xml:space="preserve">Деградация экономических потенциалов постсоветских государств повлекла сжатие их взаимной торговли, что сузило возможности интеграции. Наряду с расширением рынка сбыта товаров, формирование единой таможенной территории создает условия для восстановления трансграничной  научно-технической и производственной кооперации предприятий, выпускающих продукцию с высокой добавленной стоимостью. Снижение издержек благодаря устранению таможенных, торговых и технических барьеров повышает конкурентоспособность и способствует экономическому </w:t>
      </w:r>
      <w:r w:rsidRPr="0074545F">
        <w:rPr>
          <w:rFonts w:ascii="Times New Roman" w:hAnsi="Times New Roman"/>
          <w:sz w:val="28"/>
          <w:szCs w:val="28"/>
        </w:rPr>
        <w:lastRenderedPageBreak/>
        <w:t xml:space="preserve">росту государств-участников. </w:t>
      </w:r>
    </w:p>
    <w:p w:rsidR="00D95A01" w:rsidRPr="0074545F" w:rsidRDefault="00D95A01" w:rsidP="00774178">
      <w:pPr>
        <w:autoSpaceDE w:val="0"/>
        <w:autoSpaceDN w:val="0"/>
        <w:adjustRightInd w:val="0"/>
        <w:spacing w:after="0"/>
        <w:ind w:firstLine="851"/>
        <w:jc w:val="both"/>
        <w:rPr>
          <w:rFonts w:ascii="Times New Roman" w:hAnsi="Times New Roman"/>
          <w:sz w:val="28"/>
          <w:szCs w:val="28"/>
        </w:rPr>
      </w:pPr>
      <w:r w:rsidRPr="0074545F">
        <w:rPr>
          <w:rFonts w:ascii="Times New Roman" w:hAnsi="Times New Roman"/>
          <w:sz w:val="28"/>
          <w:szCs w:val="28"/>
        </w:rPr>
        <w:t>Для развития кооперац</w:t>
      </w:r>
      <w:r w:rsidR="00BD2F5C">
        <w:rPr>
          <w:rFonts w:ascii="Times New Roman" w:hAnsi="Times New Roman"/>
          <w:sz w:val="28"/>
          <w:szCs w:val="28"/>
        </w:rPr>
        <w:t>ии предприятий участвующих в интеграции государств</w:t>
      </w:r>
      <w:r w:rsidRPr="0074545F">
        <w:rPr>
          <w:rFonts w:ascii="Times New Roman" w:hAnsi="Times New Roman"/>
          <w:sz w:val="28"/>
          <w:szCs w:val="28"/>
        </w:rPr>
        <w:t xml:space="preserve"> необходима общая стратегия развития. Согласно расчетам по модели интегрированных межотраслевых балансов государств-членов Таможенного союза</w:t>
      </w:r>
      <w:r w:rsidR="00BD2F5C">
        <w:rPr>
          <w:rFonts w:ascii="Times New Roman" w:hAnsi="Times New Roman"/>
          <w:sz w:val="28"/>
          <w:szCs w:val="28"/>
        </w:rPr>
        <w:t xml:space="preserve"> </w:t>
      </w:r>
      <w:r w:rsidR="00BD2F5C" w:rsidRPr="00BD2F5C">
        <w:rPr>
          <w:rFonts w:ascii="Times New Roman" w:hAnsi="Times New Roman"/>
          <w:sz w:val="28"/>
          <w:szCs w:val="28"/>
        </w:rPr>
        <w:t>[21]</w:t>
      </w:r>
      <w:r w:rsidR="00774178">
        <w:rPr>
          <w:rFonts w:ascii="Times New Roman" w:hAnsi="Times New Roman"/>
          <w:sz w:val="28"/>
          <w:szCs w:val="28"/>
        </w:rPr>
        <w:t>,</w:t>
      </w:r>
      <w:r w:rsidR="00774178" w:rsidRPr="00774178">
        <w:rPr>
          <w:rFonts w:ascii="Times New Roman" w:hAnsi="Times New Roman"/>
          <w:sz w:val="28"/>
          <w:szCs w:val="28"/>
        </w:rPr>
        <w:t xml:space="preserve"> </w:t>
      </w:r>
      <w:r w:rsidRPr="0074545F">
        <w:rPr>
          <w:rFonts w:ascii="Times New Roman" w:hAnsi="Times New Roman"/>
          <w:sz w:val="28"/>
          <w:szCs w:val="28"/>
        </w:rPr>
        <w:t>именно за счет дополнения общего рынка единой политикой развития достигается основная часть синергетического эффекта ЕЭП. Объединение рынков дает лишь треть от 15%</w:t>
      </w:r>
      <w:r w:rsidR="00BD2F5C" w:rsidRPr="00BD2F5C">
        <w:rPr>
          <w:rFonts w:ascii="Times New Roman" w:hAnsi="Times New Roman"/>
          <w:sz w:val="28"/>
          <w:szCs w:val="28"/>
        </w:rPr>
        <w:t>-</w:t>
      </w:r>
      <w:r w:rsidRPr="0074545F">
        <w:rPr>
          <w:rFonts w:ascii="Times New Roman" w:hAnsi="Times New Roman"/>
          <w:sz w:val="28"/>
          <w:szCs w:val="28"/>
        </w:rPr>
        <w:t xml:space="preserve">го прироста ВВП, ожидаемого в десятилетней перспективе в результате успешной евразийской интеграции. И хотя уже за два года полномасштабной работы ТС был получен почти двукратный прирост взаимной торговли, дальнейший экономический эффект интеграции будет определяться результатами формирования общей политики развития. Согласно расчетам института народнохозяйственного прогнозирования РАН, к 2030 году годовой прирост ВВП за счет создания  ЕЭП для Беларуси может увеличиться на 14 млрд. долларов, для Казахстана – на 13 млрд. долларов, для России – на 75 млрд. долларов. Совокупный же эффект для России, Казахстана и Беларуси от создания ЕЭП может составить до 900 млрд. долларов, а в случае присоединения Украины - 1,1 триллион долларов. </w:t>
      </w:r>
    </w:p>
    <w:p w:rsidR="00D95A01" w:rsidRPr="008F1DE1" w:rsidRDefault="00D95A01" w:rsidP="0074545F">
      <w:pPr>
        <w:pStyle w:val="maintext0"/>
        <w:numPr>
          <w:ilvl w:val="1"/>
          <w:numId w:val="8"/>
        </w:numPr>
        <w:spacing w:line="276" w:lineRule="auto"/>
        <w:rPr>
          <w:rFonts w:ascii="Times New Roman" w:hAnsi="Times New Roman" w:cs="Times New Roman"/>
          <w:b/>
          <w:i/>
          <w:color w:val="auto"/>
          <w:szCs w:val="28"/>
        </w:rPr>
      </w:pPr>
      <w:r w:rsidRPr="008F1DE1">
        <w:rPr>
          <w:rFonts w:ascii="Times New Roman" w:hAnsi="Times New Roman" w:cs="Times New Roman"/>
          <w:b/>
          <w:i/>
          <w:color w:val="auto"/>
          <w:szCs w:val="28"/>
        </w:rPr>
        <w:t>Задачи дальнейшего развития евразийской интеграции</w:t>
      </w:r>
      <w:r w:rsidR="00BD2F5C" w:rsidRPr="008F1DE1">
        <w:rPr>
          <w:rFonts w:ascii="Times New Roman" w:hAnsi="Times New Roman" w:cs="Times New Roman"/>
          <w:b/>
          <w:i/>
          <w:color w:val="auto"/>
          <w:szCs w:val="28"/>
        </w:rPr>
        <w:t>.</w:t>
      </w:r>
    </w:p>
    <w:p w:rsidR="00D95A01" w:rsidRPr="0074545F" w:rsidRDefault="00D95A01" w:rsidP="00BD2F5C">
      <w:pPr>
        <w:spacing w:after="0"/>
        <w:ind w:firstLine="709"/>
        <w:jc w:val="both"/>
        <w:rPr>
          <w:rFonts w:ascii="Times New Roman" w:hAnsi="Times New Roman"/>
          <w:sz w:val="28"/>
          <w:szCs w:val="28"/>
        </w:rPr>
      </w:pPr>
      <w:r w:rsidRPr="0074545F">
        <w:rPr>
          <w:rFonts w:ascii="Times New Roman" w:hAnsi="Times New Roman"/>
          <w:sz w:val="28"/>
          <w:szCs w:val="28"/>
        </w:rPr>
        <w:t xml:space="preserve">Для направления  процесса евразийской интеграции на решение целей экономического развития необходима разработка и принятие Единой стратегии торгово-экономической политики ЕЭП, концепций единой промышленной и сельскохозяйственной политики, а также планов их реализации. </w:t>
      </w:r>
      <w:proofErr w:type="gramStart"/>
      <w:r w:rsidRPr="0074545F">
        <w:rPr>
          <w:rFonts w:ascii="Times New Roman" w:hAnsi="Times New Roman"/>
          <w:sz w:val="28"/>
          <w:szCs w:val="28"/>
        </w:rPr>
        <w:t>Это предполагает гармонизацию национальных и союзных политик развития: промышленной, сельскохозяйственной, научно-технической, энергетической, транспортной и др. В дальнейшем необходимо создание системы стратегического планирования развития ЕЭС, включающей долгосрочные прогнозы, среднесрочные концепции и стратегии торговой, промышленной, сельскохозяйственной, научно-технической политики, основные направления социально-экономической, денежно-кредитной и налоговой политики, а также межгосударственные программы и планы мероприятий по их реализации.</w:t>
      </w:r>
      <w:proofErr w:type="gramEnd"/>
      <w:r w:rsidRPr="0074545F">
        <w:rPr>
          <w:rFonts w:ascii="Times New Roman" w:hAnsi="Times New Roman"/>
          <w:sz w:val="28"/>
          <w:szCs w:val="28"/>
        </w:rPr>
        <w:t xml:space="preserve"> Следует как можно скорее разработать и утвердить стратегический план развития ЕЭС и программы его реализации на десятилетие вперед.</w:t>
      </w:r>
    </w:p>
    <w:p w:rsidR="00D95A01" w:rsidRPr="0074545F" w:rsidRDefault="00D95A01" w:rsidP="00BD2F5C">
      <w:pPr>
        <w:spacing w:after="0"/>
        <w:ind w:firstLine="709"/>
        <w:jc w:val="both"/>
        <w:rPr>
          <w:rFonts w:ascii="Times New Roman" w:hAnsi="Times New Roman"/>
          <w:sz w:val="28"/>
          <w:szCs w:val="28"/>
        </w:rPr>
      </w:pPr>
      <w:r w:rsidRPr="0074545F">
        <w:rPr>
          <w:rFonts w:ascii="Times New Roman" w:hAnsi="Times New Roman"/>
          <w:sz w:val="28"/>
          <w:szCs w:val="28"/>
        </w:rPr>
        <w:t xml:space="preserve">Согласно логике развития интеграции, основные направления перехода от ЕЭП к ЕЭС включают передачу ЕЭК полномочий по инициированию и принятию решений, а также создание союзных  институтов регулирования </w:t>
      </w:r>
      <w:proofErr w:type="gramStart"/>
      <w:r w:rsidRPr="0074545F">
        <w:rPr>
          <w:rFonts w:ascii="Times New Roman" w:hAnsi="Times New Roman"/>
          <w:sz w:val="28"/>
          <w:szCs w:val="28"/>
        </w:rPr>
        <w:t>экономики</w:t>
      </w:r>
      <w:proofErr w:type="gramEnd"/>
      <w:r w:rsidRPr="0074545F">
        <w:rPr>
          <w:rFonts w:ascii="Times New Roman" w:hAnsi="Times New Roman"/>
          <w:sz w:val="28"/>
          <w:szCs w:val="28"/>
        </w:rPr>
        <w:t xml:space="preserve"> в рамках переданных на  наднациональный уровень  функций  с </w:t>
      </w:r>
      <w:r w:rsidRPr="0074545F">
        <w:rPr>
          <w:rFonts w:ascii="Times New Roman" w:hAnsi="Times New Roman"/>
          <w:sz w:val="28"/>
          <w:szCs w:val="28"/>
        </w:rPr>
        <w:lastRenderedPageBreak/>
        <w:t xml:space="preserve">формированием  соответствующих механизмов контроля, обеспечением прозрачности процессов управления и ответственности за результаты. С учетом опыта строительства ЕС для этого может быть предложена  следующая последовательность действий, наряду с уже принятыми и осуществляемыми планами по созданию ЕЭП, развитию ТС, формированию единой системы технического регулирования.  </w:t>
      </w:r>
    </w:p>
    <w:p w:rsidR="00D95A01" w:rsidRPr="0074545F" w:rsidRDefault="00D95A01" w:rsidP="00BD2F5C">
      <w:pPr>
        <w:spacing w:after="0"/>
        <w:ind w:firstLine="709"/>
        <w:jc w:val="both"/>
        <w:rPr>
          <w:rFonts w:ascii="Times New Roman" w:hAnsi="Times New Roman"/>
          <w:sz w:val="28"/>
          <w:szCs w:val="28"/>
        </w:rPr>
      </w:pPr>
      <w:r w:rsidRPr="00BD2F5C">
        <w:rPr>
          <w:rFonts w:ascii="Times New Roman" w:hAnsi="Times New Roman"/>
          <w:sz w:val="28"/>
          <w:szCs w:val="28"/>
        </w:rPr>
        <w:t>Во-первых,</w:t>
      </w:r>
      <w:r w:rsidRPr="0074545F">
        <w:rPr>
          <w:rFonts w:ascii="Times New Roman" w:hAnsi="Times New Roman"/>
          <w:sz w:val="28"/>
          <w:szCs w:val="28"/>
        </w:rPr>
        <w:t xml:space="preserve"> должна быть завершена работа по приведению национальных законодательств государств-членов в полное соответствие с договорно-правовой базой ЕЭП. </w:t>
      </w:r>
    </w:p>
    <w:p w:rsidR="00D95A01" w:rsidRPr="0074545F" w:rsidRDefault="00D95A01" w:rsidP="00BD2F5C">
      <w:pPr>
        <w:spacing w:after="0"/>
        <w:jc w:val="both"/>
        <w:rPr>
          <w:rFonts w:ascii="Times New Roman" w:hAnsi="Times New Roman"/>
          <w:sz w:val="28"/>
          <w:szCs w:val="28"/>
        </w:rPr>
      </w:pPr>
      <w:r w:rsidRPr="00BD2F5C">
        <w:rPr>
          <w:rFonts w:ascii="Times New Roman" w:hAnsi="Times New Roman"/>
          <w:sz w:val="28"/>
          <w:szCs w:val="28"/>
        </w:rPr>
        <w:t xml:space="preserve">           Во-вторых,</w:t>
      </w:r>
      <w:r w:rsidRPr="0074545F">
        <w:rPr>
          <w:rFonts w:ascii="Times New Roman" w:hAnsi="Times New Roman"/>
          <w:sz w:val="28"/>
          <w:szCs w:val="28"/>
        </w:rPr>
        <w:t xml:space="preserve"> необходимо завершить  устранение остающихся барьеров во взаимной торговле по согласованным планам.  </w:t>
      </w:r>
    </w:p>
    <w:p w:rsidR="00D95A01" w:rsidRPr="0074545F" w:rsidRDefault="00D95A01" w:rsidP="00BD2F5C">
      <w:pPr>
        <w:spacing w:after="0"/>
        <w:ind w:firstLine="709"/>
        <w:jc w:val="both"/>
        <w:rPr>
          <w:rFonts w:ascii="Times New Roman" w:hAnsi="Times New Roman"/>
          <w:sz w:val="28"/>
          <w:szCs w:val="28"/>
        </w:rPr>
      </w:pPr>
      <w:r w:rsidRPr="00BD2F5C">
        <w:rPr>
          <w:rFonts w:ascii="Times New Roman" w:hAnsi="Times New Roman"/>
          <w:sz w:val="28"/>
          <w:szCs w:val="28"/>
        </w:rPr>
        <w:t>В-третьих,</w:t>
      </w:r>
      <w:r w:rsidRPr="0074545F">
        <w:rPr>
          <w:rFonts w:ascii="Times New Roman" w:hAnsi="Times New Roman"/>
          <w:sz w:val="28"/>
          <w:szCs w:val="28"/>
        </w:rPr>
        <w:t xml:space="preserve"> критически необходимо создание  интегрированной информационной системы внешней и взаимной торговли (ИИСВВТ), обеспечивающей применение современных информационных технологий при осуществлении всех переданных в ведение ТС видов государственного контроля в режиме «единого окна», формирование плана мероприятий по ее разработке и реализации.  Скорейшее внедрение ИИСВВТ критически важно для обеспечения прозрачности и эффективности процессов </w:t>
      </w:r>
      <w:proofErr w:type="gramStart"/>
      <w:r w:rsidRPr="0074545F">
        <w:rPr>
          <w:rFonts w:ascii="Times New Roman" w:hAnsi="Times New Roman"/>
          <w:sz w:val="28"/>
          <w:szCs w:val="28"/>
        </w:rPr>
        <w:t>контроля за</w:t>
      </w:r>
      <w:proofErr w:type="gramEnd"/>
      <w:r w:rsidRPr="0074545F">
        <w:rPr>
          <w:rFonts w:ascii="Times New Roman" w:hAnsi="Times New Roman"/>
          <w:sz w:val="28"/>
          <w:szCs w:val="28"/>
        </w:rPr>
        <w:t xml:space="preserve"> перемещением товаров через таможенную границу таможенного союза, а также их обращением на единой таможенной территории.  </w:t>
      </w:r>
    </w:p>
    <w:p w:rsidR="00D95A01" w:rsidRPr="00BD2F5C" w:rsidRDefault="00D95A01" w:rsidP="00BD2F5C">
      <w:pPr>
        <w:spacing w:after="0"/>
        <w:ind w:firstLine="709"/>
        <w:jc w:val="both"/>
        <w:rPr>
          <w:rFonts w:ascii="Times New Roman" w:hAnsi="Times New Roman"/>
          <w:sz w:val="28"/>
          <w:szCs w:val="28"/>
        </w:rPr>
      </w:pPr>
      <w:r w:rsidRPr="00BD2F5C">
        <w:rPr>
          <w:rFonts w:ascii="Times New Roman" w:hAnsi="Times New Roman"/>
          <w:sz w:val="28"/>
          <w:szCs w:val="28"/>
        </w:rPr>
        <w:t>В-четвертых,</w:t>
      </w:r>
      <w:r w:rsidRPr="0074545F">
        <w:rPr>
          <w:rFonts w:ascii="Times New Roman" w:hAnsi="Times New Roman"/>
          <w:sz w:val="28"/>
          <w:szCs w:val="28"/>
        </w:rPr>
        <w:t xml:space="preserve"> крайне актуальным является совершенствование механизма и правового обеспечения статистики взаимной торговли. Она характеризуется низкой достоверностью и неполнотой первичной информации, несовершенством методов ее обработки, противоречивостью данных, публикуемых национальными статистическими службами. Особую сложность представляет решение проблемы повышения ответственности декларантов за достоверность сообщаемой информации по операциям </w:t>
      </w:r>
      <w:r w:rsidRPr="00BD2F5C">
        <w:rPr>
          <w:rFonts w:ascii="Times New Roman" w:hAnsi="Times New Roman"/>
          <w:sz w:val="28"/>
          <w:szCs w:val="28"/>
        </w:rPr>
        <w:t>взаимной торговли. В рамках действующего в России законодательства о статистике таковая фактически отсутствует. Выходом из этого положения может стать привлечение налоговой службы к формированию агрегированных данных о товарных потоках в физических и стоимостных показателях.</w:t>
      </w:r>
    </w:p>
    <w:p w:rsidR="00D95A01" w:rsidRPr="00BD2F5C" w:rsidRDefault="00D95A01" w:rsidP="00BD2F5C">
      <w:pPr>
        <w:spacing w:after="0"/>
        <w:ind w:firstLine="709"/>
        <w:jc w:val="both"/>
        <w:rPr>
          <w:rFonts w:ascii="Times New Roman" w:hAnsi="Times New Roman"/>
          <w:sz w:val="28"/>
          <w:szCs w:val="28"/>
        </w:rPr>
      </w:pPr>
      <w:r w:rsidRPr="00BD2F5C">
        <w:rPr>
          <w:rFonts w:ascii="Times New Roman" w:hAnsi="Times New Roman"/>
          <w:sz w:val="28"/>
          <w:szCs w:val="28"/>
        </w:rPr>
        <w:t xml:space="preserve">В-пятых, необходимо ликвидировать пробел в договорно-правовой базе ТС в связи с нерешенностью вопроса о введении в действие Соглашения о едином порядке экспортного контроля государств – членов Таможенного союза. Сохранение экспортного контроля во взаимной торговле уже не может быть обеспечено в силу отсутствия таможенного контроля. Без унификации национальных норм экспортного контроля затруднено их </w:t>
      </w:r>
      <w:proofErr w:type="spellStart"/>
      <w:r w:rsidRPr="00BD2F5C">
        <w:rPr>
          <w:rFonts w:ascii="Times New Roman" w:hAnsi="Times New Roman"/>
          <w:sz w:val="28"/>
          <w:szCs w:val="28"/>
        </w:rPr>
        <w:t>правоприменение</w:t>
      </w:r>
      <w:proofErr w:type="spellEnd"/>
      <w:r w:rsidRPr="00BD2F5C">
        <w:rPr>
          <w:rFonts w:ascii="Times New Roman" w:hAnsi="Times New Roman"/>
          <w:sz w:val="28"/>
          <w:szCs w:val="28"/>
        </w:rPr>
        <w:t xml:space="preserve"> и на внешней границе ТС.  </w:t>
      </w:r>
    </w:p>
    <w:p w:rsidR="00D95A01" w:rsidRPr="00BD2F5C" w:rsidRDefault="00D95A01" w:rsidP="00BD2F5C">
      <w:pPr>
        <w:spacing w:after="0"/>
        <w:ind w:firstLine="709"/>
        <w:jc w:val="both"/>
        <w:rPr>
          <w:rFonts w:ascii="Times New Roman" w:hAnsi="Times New Roman"/>
          <w:sz w:val="28"/>
          <w:szCs w:val="28"/>
        </w:rPr>
      </w:pPr>
      <w:r w:rsidRPr="00BD2F5C">
        <w:rPr>
          <w:rFonts w:ascii="Times New Roman" w:hAnsi="Times New Roman"/>
          <w:sz w:val="28"/>
          <w:szCs w:val="28"/>
        </w:rPr>
        <w:lastRenderedPageBreak/>
        <w:t xml:space="preserve">В-шестых, ТС не может считаться завершенным без унификации торговых режимов.  Завершение формирования зоны свободной торговли ТС с  заинтересованными государствами СНГ, а также с  Сербией и Черногорией очерчивает контур «второго круга» евразийской интеграции. В дополнение к нему необходимо определение перечня государств, с которыми целесообразно установление преференциальных торговых режимов. </w:t>
      </w:r>
    </w:p>
    <w:p w:rsidR="00D95A01" w:rsidRPr="00BD2F5C" w:rsidRDefault="00D95A01" w:rsidP="00BD2F5C">
      <w:pPr>
        <w:spacing w:after="0"/>
        <w:ind w:firstLine="709"/>
        <w:jc w:val="both"/>
        <w:rPr>
          <w:rFonts w:ascii="Times New Roman" w:hAnsi="Times New Roman"/>
          <w:sz w:val="28"/>
          <w:szCs w:val="28"/>
        </w:rPr>
      </w:pPr>
      <w:r w:rsidRPr="00BD2F5C">
        <w:rPr>
          <w:rFonts w:ascii="Times New Roman" w:hAnsi="Times New Roman"/>
          <w:sz w:val="28"/>
          <w:szCs w:val="28"/>
        </w:rPr>
        <w:t xml:space="preserve">В-седьмых, для обеспечения эффективного </w:t>
      </w:r>
      <w:proofErr w:type="spellStart"/>
      <w:r w:rsidRPr="00BD2F5C">
        <w:rPr>
          <w:rFonts w:ascii="Times New Roman" w:hAnsi="Times New Roman"/>
          <w:sz w:val="28"/>
          <w:szCs w:val="28"/>
        </w:rPr>
        <w:t>правоприменения</w:t>
      </w:r>
      <w:proofErr w:type="spellEnd"/>
      <w:r w:rsidRPr="00BD2F5C">
        <w:rPr>
          <w:rFonts w:ascii="Times New Roman" w:hAnsi="Times New Roman"/>
          <w:sz w:val="28"/>
          <w:szCs w:val="28"/>
        </w:rPr>
        <w:t xml:space="preserve"> законодательства ТС и ЕЭП необходима гармонизация систем административной и уголовной ответственности за совершение правонарушений в сферах регулирования, переданных на наднациональный уровень. </w:t>
      </w:r>
    </w:p>
    <w:p w:rsidR="00D95A01" w:rsidRPr="00BD2F5C" w:rsidRDefault="00D95A01" w:rsidP="00BD2F5C">
      <w:pPr>
        <w:spacing w:after="0"/>
        <w:ind w:firstLine="709"/>
        <w:jc w:val="both"/>
        <w:rPr>
          <w:rFonts w:ascii="Times New Roman" w:hAnsi="Times New Roman"/>
          <w:sz w:val="28"/>
          <w:szCs w:val="28"/>
        </w:rPr>
      </w:pPr>
      <w:r w:rsidRPr="00BD2F5C">
        <w:rPr>
          <w:rFonts w:ascii="Times New Roman" w:hAnsi="Times New Roman"/>
          <w:sz w:val="28"/>
          <w:szCs w:val="28"/>
        </w:rPr>
        <w:t>В-восьмых, целесообразна унификация норм национальных законодатель</w:t>
      </w:r>
      <w:proofErr w:type="gramStart"/>
      <w:r w:rsidRPr="00BD2F5C">
        <w:rPr>
          <w:rFonts w:ascii="Times New Roman" w:hAnsi="Times New Roman"/>
          <w:sz w:val="28"/>
          <w:szCs w:val="28"/>
        </w:rPr>
        <w:t>ств в сф</w:t>
      </w:r>
      <w:proofErr w:type="gramEnd"/>
      <w:r w:rsidRPr="00BD2F5C">
        <w:rPr>
          <w:rFonts w:ascii="Times New Roman" w:hAnsi="Times New Roman"/>
          <w:sz w:val="28"/>
          <w:szCs w:val="28"/>
        </w:rPr>
        <w:t>ере государственной службы, определяющих  статус чиновников, работающих в наднациональных структурах.</w:t>
      </w:r>
    </w:p>
    <w:p w:rsidR="00D95A01" w:rsidRPr="00BD2F5C" w:rsidRDefault="00D95A01" w:rsidP="00BD2F5C">
      <w:pPr>
        <w:spacing w:after="0"/>
        <w:ind w:firstLine="709"/>
        <w:jc w:val="both"/>
        <w:rPr>
          <w:rFonts w:ascii="Times New Roman" w:hAnsi="Times New Roman"/>
          <w:sz w:val="28"/>
          <w:szCs w:val="28"/>
        </w:rPr>
      </w:pPr>
      <w:r w:rsidRPr="00BD2F5C">
        <w:rPr>
          <w:rFonts w:ascii="Times New Roman" w:hAnsi="Times New Roman"/>
          <w:sz w:val="28"/>
          <w:szCs w:val="28"/>
        </w:rPr>
        <w:t>В-девятых, для завершения формирования единой таможенной территории целесообразно создание единой системы лицензирования внешнеторговых операций ТС.</w:t>
      </w:r>
    </w:p>
    <w:p w:rsidR="00D95A01" w:rsidRPr="0074545F" w:rsidRDefault="00D95A01" w:rsidP="00BD2F5C">
      <w:pPr>
        <w:spacing w:after="0"/>
        <w:ind w:firstLine="709"/>
        <w:jc w:val="both"/>
        <w:rPr>
          <w:rFonts w:ascii="Times New Roman" w:hAnsi="Times New Roman"/>
          <w:sz w:val="28"/>
          <w:szCs w:val="28"/>
        </w:rPr>
      </w:pPr>
      <w:r w:rsidRPr="0074545F">
        <w:rPr>
          <w:rFonts w:ascii="Times New Roman" w:hAnsi="Times New Roman"/>
          <w:sz w:val="28"/>
          <w:szCs w:val="28"/>
        </w:rPr>
        <w:t xml:space="preserve">В дополнение к планам формирования ЕЭП для эффективного функционирования единого финансового рынка необходимо установление единых требований к деятельности кредитных рейтинговых агентств. В дальнейшем для углубления интеграции необходима гармонизация национальных налоговых систем, формирование единой платежной системы и  общего финансового регулятора. Целесообразно также придание рублю статуса резервной валюты ЕЭС.  </w:t>
      </w:r>
    </w:p>
    <w:p w:rsidR="00D95A01" w:rsidRPr="0074545F" w:rsidRDefault="00D95A01" w:rsidP="00BD2F5C">
      <w:pPr>
        <w:spacing w:after="0"/>
        <w:ind w:firstLine="709"/>
        <w:jc w:val="both"/>
        <w:rPr>
          <w:rFonts w:ascii="Times New Roman" w:hAnsi="Times New Roman"/>
          <w:sz w:val="28"/>
          <w:szCs w:val="28"/>
        </w:rPr>
      </w:pPr>
      <w:r w:rsidRPr="0074545F">
        <w:rPr>
          <w:rFonts w:ascii="Times New Roman" w:hAnsi="Times New Roman"/>
          <w:sz w:val="28"/>
          <w:szCs w:val="28"/>
        </w:rPr>
        <w:t>Для обеспечения нормальной работы рынка труда необходима унификация квалификационных требований и обеспечение взаимного признания документов об образовании и квалификации, выдаваемых в соответствии с установленным порядком.</w:t>
      </w:r>
    </w:p>
    <w:p w:rsidR="00D95A01" w:rsidRPr="0074545F" w:rsidRDefault="00D95A01" w:rsidP="0074545F">
      <w:pPr>
        <w:pStyle w:val="a3"/>
        <w:spacing w:after="0"/>
        <w:ind w:firstLine="708"/>
        <w:jc w:val="both"/>
        <w:rPr>
          <w:rFonts w:ascii="Times New Roman" w:hAnsi="Times New Roman"/>
          <w:sz w:val="28"/>
          <w:szCs w:val="28"/>
        </w:rPr>
      </w:pPr>
      <w:r w:rsidRPr="0074545F">
        <w:rPr>
          <w:rFonts w:ascii="Times New Roman" w:hAnsi="Times New Roman"/>
          <w:sz w:val="28"/>
          <w:szCs w:val="28"/>
        </w:rPr>
        <w:t xml:space="preserve">В соответствии с имеющейся договорно-правовой базой ЕЭК, </w:t>
      </w:r>
      <w:proofErr w:type="gramStart"/>
      <w:r w:rsidRPr="0074545F">
        <w:rPr>
          <w:rFonts w:ascii="Times New Roman" w:hAnsi="Times New Roman"/>
          <w:sz w:val="28"/>
          <w:szCs w:val="28"/>
        </w:rPr>
        <w:t>сменившая</w:t>
      </w:r>
      <w:proofErr w:type="gramEnd"/>
      <w:r w:rsidRPr="0074545F">
        <w:rPr>
          <w:rFonts w:ascii="Times New Roman" w:hAnsi="Times New Roman"/>
          <w:sz w:val="28"/>
          <w:szCs w:val="28"/>
        </w:rPr>
        <w:t xml:space="preserve"> Комиссию ТС, работает как нормотворческий орган,  вырабатывающий нормы регулирования путем межгосударственных согласований. За исключением вопросов принятия защитных мер и таможенного регулирования, выдвижение нормотворческих инициатив и исполнение принимаемых ЕЭК норм остается в ведении национальных правительств. Это определяет нынешний характер работы ЕЭК как </w:t>
      </w:r>
      <w:r w:rsidRPr="00BD2F5C">
        <w:rPr>
          <w:rFonts w:ascii="Times New Roman" w:hAnsi="Times New Roman"/>
          <w:sz w:val="28"/>
          <w:szCs w:val="28"/>
        </w:rPr>
        <w:t>наднационального органа по форме принимаемых решений и межгосударственного</w:t>
      </w:r>
      <w:r w:rsidRPr="0074545F">
        <w:rPr>
          <w:rFonts w:ascii="Times New Roman" w:hAnsi="Times New Roman"/>
          <w:i/>
          <w:sz w:val="28"/>
          <w:szCs w:val="28"/>
        </w:rPr>
        <w:t xml:space="preserve"> </w:t>
      </w:r>
      <w:r w:rsidRPr="0074545F">
        <w:rPr>
          <w:rFonts w:ascii="Times New Roman" w:hAnsi="Times New Roman"/>
          <w:sz w:val="28"/>
          <w:szCs w:val="28"/>
        </w:rPr>
        <w:t>по процедурам их разработки и исполнения.</w:t>
      </w:r>
    </w:p>
    <w:p w:rsidR="00D95A01" w:rsidRPr="0074545F" w:rsidRDefault="00D95A01" w:rsidP="00BD2F5C">
      <w:pPr>
        <w:spacing w:after="0"/>
        <w:ind w:firstLine="709"/>
        <w:jc w:val="both"/>
        <w:rPr>
          <w:rFonts w:ascii="Times New Roman" w:hAnsi="Times New Roman"/>
          <w:sz w:val="28"/>
          <w:szCs w:val="28"/>
        </w:rPr>
      </w:pPr>
      <w:r w:rsidRPr="0074545F">
        <w:rPr>
          <w:rFonts w:ascii="Times New Roman" w:hAnsi="Times New Roman"/>
          <w:sz w:val="28"/>
          <w:szCs w:val="28"/>
        </w:rPr>
        <w:t xml:space="preserve">Формирование союзных институтов таможенного, торгового, технического, антимонопольного, транспортного, финансового </w:t>
      </w:r>
      <w:r w:rsidRPr="0074545F">
        <w:rPr>
          <w:rFonts w:ascii="Times New Roman" w:hAnsi="Times New Roman"/>
          <w:sz w:val="28"/>
          <w:szCs w:val="28"/>
        </w:rPr>
        <w:lastRenderedPageBreak/>
        <w:t xml:space="preserve">регулирования, ветеринарного, санитарного, фитосанитарного контроля, а также других функций, передаваемых на наднациональный уровень, предполагает соответствующее повышение ответственности международных чиновников за их должное исполнение перед Сторонами, а также обеспечение для них прозрачности  всех наднациональных процессов управления и регулирования. В ЕС эта проблема решается  за счет парламентского контроля над работой наднационального органа, на котором основывается механизм ответственности международных чиновников в ЕС. Действующие в трех государствах Таможенного союза и ЕЭП политические системы не позволяют рассчитывать на эффективный парламентский контроль, также как и на создание в настоящее время союзного парламента. </w:t>
      </w:r>
    </w:p>
    <w:p w:rsidR="00D95A01" w:rsidRPr="0074545F" w:rsidRDefault="00D95A01" w:rsidP="00BD2F5C">
      <w:pPr>
        <w:spacing w:after="0"/>
        <w:ind w:firstLine="709"/>
        <w:jc w:val="both"/>
        <w:rPr>
          <w:rFonts w:ascii="Times New Roman" w:hAnsi="Times New Roman"/>
          <w:sz w:val="28"/>
          <w:szCs w:val="28"/>
        </w:rPr>
      </w:pPr>
      <w:proofErr w:type="gramStart"/>
      <w:r w:rsidRPr="0074545F">
        <w:rPr>
          <w:rFonts w:ascii="Times New Roman" w:hAnsi="Times New Roman"/>
          <w:sz w:val="28"/>
          <w:szCs w:val="28"/>
        </w:rPr>
        <w:t xml:space="preserve">Отсутствие возможностей полноценного парламентского контроля может быть компенсировано путем разработки смешанного контрольного механизма, который  должен опираться на полномочия глав государств и формироваться ВЕЭС с использованием  национальных парламентских институтов  Счетных палат Сторон и расширением  функций Межпарламентской Ассамблеи </w:t>
      </w:r>
      <w:proofErr w:type="spellStart"/>
      <w:r w:rsidRPr="0074545F">
        <w:rPr>
          <w:rFonts w:ascii="Times New Roman" w:hAnsi="Times New Roman"/>
          <w:sz w:val="28"/>
          <w:szCs w:val="28"/>
        </w:rPr>
        <w:t>ЕврАзЭС</w:t>
      </w:r>
      <w:proofErr w:type="spellEnd"/>
      <w:r w:rsidRPr="0074545F">
        <w:rPr>
          <w:rFonts w:ascii="Times New Roman" w:hAnsi="Times New Roman"/>
          <w:sz w:val="28"/>
          <w:szCs w:val="28"/>
        </w:rPr>
        <w:t xml:space="preserve"> (утверждение отчетов ЕЭК, включая отчет об исполнении бюджета, принятие рекомендаций по гармонизации национальных законодательств Сторон и др.). </w:t>
      </w:r>
      <w:proofErr w:type="gramEnd"/>
    </w:p>
    <w:p w:rsidR="00D95A01" w:rsidRPr="0074545F" w:rsidRDefault="00D95A01" w:rsidP="0074545F">
      <w:pPr>
        <w:pStyle w:val="a3"/>
        <w:spacing w:after="0"/>
        <w:ind w:firstLine="708"/>
        <w:jc w:val="both"/>
        <w:rPr>
          <w:rFonts w:ascii="Times New Roman" w:hAnsi="Times New Roman"/>
          <w:sz w:val="28"/>
          <w:szCs w:val="28"/>
        </w:rPr>
      </w:pPr>
      <w:r w:rsidRPr="0074545F">
        <w:rPr>
          <w:rFonts w:ascii="Times New Roman" w:hAnsi="Times New Roman"/>
          <w:sz w:val="28"/>
          <w:szCs w:val="28"/>
        </w:rPr>
        <w:t xml:space="preserve">После создания механизма контроля и обеспечения прозрачности деятельности ЕЭК становится возможным наделение ее полномочиями выработки самостоятельных решений, формирование союзных институтов регулирования, переход к </w:t>
      </w:r>
      <w:proofErr w:type="spellStart"/>
      <w:r w:rsidRPr="0074545F">
        <w:rPr>
          <w:rFonts w:ascii="Times New Roman" w:hAnsi="Times New Roman"/>
          <w:sz w:val="28"/>
          <w:szCs w:val="28"/>
        </w:rPr>
        <w:t>целеориентированной</w:t>
      </w:r>
      <w:proofErr w:type="spellEnd"/>
      <w:r w:rsidRPr="0074545F">
        <w:rPr>
          <w:rFonts w:ascii="Times New Roman" w:hAnsi="Times New Roman"/>
          <w:sz w:val="28"/>
          <w:szCs w:val="28"/>
        </w:rPr>
        <w:t xml:space="preserve">  бюджетной политике. Для этого необходимо разработать  и утвердить методологию формирования бюджета ЕЭС за счет части поступлений от взимания импортных таможенных пошлин. Одновременно целесообразно решить вопрос о  формировании  институтов ЕЭС:  единых ветеринарной, санитарной и фитосанитарной служб, объединенных антимонопольной и таможенной служб.</w:t>
      </w:r>
    </w:p>
    <w:p w:rsidR="00D95A01" w:rsidRPr="0074545F" w:rsidRDefault="00D95A01" w:rsidP="0074545F">
      <w:pPr>
        <w:pStyle w:val="a3"/>
        <w:spacing w:after="0"/>
        <w:ind w:firstLine="708"/>
        <w:jc w:val="both"/>
        <w:rPr>
          <w:rFonts w:ascii="Times New Roman" w:hAnsi="Times New Roman"/>
          <w:sz w:val="28"/>
          <w:szCs w:val="28"/>
        </w:rPr>
      </w:pPr>
      <w:r w:rsidRPr="0074545F">
        <w:rPr>
          <w:rFonts w:ascii="Times New Roman" w:hAnsi="Times New Roman"/>
          <w:sz w:val="28"/>
          <w:szCs w:val="28"/>
        </w:rPr>
        <w:t xml:space="preserve">Эти шаги по углублению интеграции должны сопровождаться ее наполнением содержательными задачами социально-экономического развития, формированием единой промышленной, сельскохозяйственной, научно-технической, структурной и антимонопольной политики. </w:t>
      </w:r>
      <w:proofErr w:type="gramStart"/>
      <w:r w:rsidRPr="0074545F">
        <w:rPr>
          <w:rFonts w:ascii="Times New Roman" w:hAnsi="Times New Roman"/>
          <w:sz w:val="28"/>
          <w:szCs w:val="28"/>
        </w:rPr>
        <w:t xml:space="preserve">Одновременно должны решаться остающиеся проблемы со снятием трансграничных барьеров, включая паспортно-визовый контроль, косвенное налогообложение и др. Должны быть также решены задачи расширения интеграционного процесса в отношении дальнейшего участия в нем как двух оставшихся членов </w:t>
      </w:r>
      <w:proofErr w:type="spellStart"/>
      <w:r w:rsidRPr="0074545F">
        <w:rPr>
          <w:rFonts w:ascii="Times New Roman" w:hAnsi="Times New Roman"/>
          <w:sz w:val="28"/>
          <w:szCs w:val="28"/>
        </w:rPr>
        <w:t>ЕврАзЭС</w:t>
      </w:r>
      <w:proofErr w:type="spellEnd"/>
      <w:r w:rsidRPr="0074545F">
        <w:rPr>
          <w:rFonts w:ascii="Times New Roman" w:hAnsi="Times New Roman"/>
          <w:sz w:val="28"/>
          <w:szCs w:val="28"/>
        </w:rPr>
        <w:t xml:space="preserve"> – Кыргызстана и Таджикистана, так и иных </w:t>
      </w:r>
      <w:r w:rsidRPr="0074545F">
        <w:rPr>
          <w:rFonts w:ascii="Times New Roman" w:hAnsi="Times New Roman"/>
          <w:sz w:val="28"/>
          <w:szCs w:val="28"/>
        </w:rPr>
        <w:lastRenderedPageBreak/>
        <w:t xml:space="preserve">государств, участие которых представляется экономически и политически целесообразным (Украина, Узбекистан, Молдавия, Армения и др.).       </w:t>
      </w:r>
      <w:proofErr w:type="gramEnd"/>
    </w:p>
    <w:p w:rsidR="00D95A01" w:rsidRPr="0074545F" w:rsidRDefault="00D95A01" w:rsidP="0074545F">
      <w:pPr>
        <w:pStyle w:val="a3"/>
        <w:spacing w:after="0"/>
        <w:ind w:firstLine="708"/>
        <w:jc w:val="both"/>
        <w:rPr>
          <w:rFonts w:ascii="Times New Roman" w:hAnsi="Times New Roman"/>
          <w:sz w:val="28"/>
          <w:szCs w:val="28"/>
        </w:rPr>
      </w:pPr>
      <w:r w:rsidRPr="0074545F">
        <w:rPr>
          <w:rFonts w:ascii="Times New Roman" w:hAnsi="Times New Roman"/>
          <w:sz w:val="28"/>
          <w:szCs w:val="28"/>
        </w:rPr>
        <w:t xml:space="preserve">Таким образом, согласно логике развития интеграции, основные направления перехода от ЕЭП к ЕЭС включают передачу ЕЭК полномочий по инициированию и принятию решений, а также создание союзных  институтов регулирования </w:t>
      </w:r>
      <w:proofErr w:type="gramStart"/>
      <w:r w:rsidRPr="0074545F">
        <w:rPr>
          <w:rFonts w:ascii="Times New Roman" w:hAnsi="Times New Roman"/>
          <w:sz w:val="28"/>
          <w:szCs w:val="28"/>
        </w:rPr>
        <w:t>экономики</w:t>
      </w:r>
      <w:proofErr w:type="gramEnd"/>
      <w:r w:rsidRPr="0074545F">
        <w:rPr>
          <w:rFonts w:ascii="Times New Roman" w:hAnsi="Times New Roman"/>
          <w:sz w:val="28"/>
          <w:szCs w:val="28"/>
        </w:rPr>
        <w:t xml:space="preserve"> в рамках переданных на  наднациональный уровень  функций  с формированием  соответствующих механизмов контроля, обеспечением прозрачности процессов управления и ответственности за результаты. </w:t>
      </w:r>
    </w:p>
    <w:p w:rsidR="00D95A01" w:rsidRPr="0074545F" w:rsidRDefault="00D95A01" w:rsidP="0074545F">
      <w:pPr>
        <w:ind w:firstLine="709"/>
        <w:jc w:val="both"/>
        <w:rPr>
          <w:rFonts w:ascii="Times New Roman" w:hAnsi="Times New Roman"/>
          <w:sz w:val="28"/>
          <w:szCs w:val="28"/>
        </w:rPr>
      </w:pPr>
    </w:p>
    <w:p w:rsidR="00D95A01" w:rsidRPr="008F1DE1" w:rsidRDefault="00D95A01" w:rsidP="00BD2F5C">
      <w:pPr>
        <w:pStyle w:val="ac"/>
        <w:numPr>
          <w:ilvl w:val="1"/>
          <w:numId w:val="8"/>
        </w:numPr>
        <w:tabs>
          <w:tab w:val="clear" w:pos="709"/>
        </w:tabs>
        <w:suppressAutoHyphens w:val="0"/>
        <w:spacing w:after="0"/>
        <w:contextualSpacing/>
        <w:jc w:val="both"/>
        <w:rPr>
          <w:rFonts w:ascii="Times New Roman" w:hAnsi="Times New Roman"/>
          <w:b/>
          <w:i/>
          <w:sz w:val="28"/>
          <w:szCs w:val="28"/>
        </w:rPr>
      </w:pPr>
      <w:r w:rsidRPr="008F1DE1">
        <w:rPr>
          <w:rFonts w:ascii="Times New Roman" w:hAnsi="Times New Roman"/>
          <w:b/>
          <w:i/>
          <w:sz w:val="28"/>
          <w:szCs w:val="28"/>
        </w:rPr>
        <w:t>Оптимизация институциональной структуры  евразийской интеграции</w:t>
      </w:r>
      <w:r w:rsidR="00BD2F5C" w:rsidRPr="008F1DE1">
        <w:rPr>
          <w:rFonts w:ascii="Times New Roman" w:hAnsi="Times New Roman"/>
          <w:b/>
          <w:i/>
          <w:sz w:val="28"/>
          <w:szCs w:val="28"/>
        </w:rPr>
        <w:t>.</w:t>
      </w:r>
    </w:p>
    <w:p w:rsidR="00BD2F5C" w:rsidRDefault="00BD2F5C" w:rsidP="0074545F">
      <w:pPr>
        <w:autoSpaceDE w:val="0"/>
        <w:autoSpaceDN w:val="0"/>
        <w:adjustRightInd w:val="0"/>
        <w:spacing w:after="120"/>
        <w:ind w:firstLine="709"/>
        <w:jc w:val="both"/>
        <w:rPr>
          <w:rFonts w:ascii="Times New Roman" w:hAnsi="Times New Roman"/>
          <w:sz w:val="28"/>
          <w:szCs w:val="28"/>
        </w:rPr>
      </w:pPr>
    </w:p>
    <w:p w:rsidR="00D95A01" w:rsidRPr="0074545F" w:rsidRDefault="00D95A01" w:rsidP="00726487">
      <w:pPr>
        <w:autoSpaceDE w:val="0"/>
        <w:autoSpaceDN w:val="0"/>
        <w:adjustRightInd w:val="0"/>
        <w:spacing w:after="0"/>
        <w:ind w:firstLine="709"/>
        <w:jc w:val="both"/>
        <w:rPr>
          <w:rFonts w:ascii="Times New Roman" w:hAnsi="Times New Roman"/>
          <w:sz w:val="28"/>
          <w:szCs w:val="28"/>
        </w:rPr>
      </w:pPr>
      <w:r w:rsidRPr="0074545F">
        <w:rPr>
          <w:rFonts w:ascii="Times New Roman" w:hAnsi="Times New Roman"/>
          <w:sz w:val="28"/>
          <w:szCs w:val="28"/>
        </w:rPr>
        <w:t xml:space="preserve">При всех особенностях евразийского </w:t>
      </w:r>
      <w:proofErr w:type="gramStart"/>
      <w:r w:rsidRPr="0074545F">
        <w:rPr>
          <w:rFonts w:ascii="Times New Roman" w:hAnsi="Times New Roman"/>
          <w:sz w:val="28"/>
          <w:szCs w:val="28"/>
        </w:rPr>
        <w:t>экономического процесса</w:t>
      </w:r>
      <w:proofErr w:type="gramEnd"/>
      <w:r w:rsidRPr="0074545F">
        <w:rPr>
          <w:rFonts w:ascii="Times New Roman" w:hAnsi="Times New Roman"/>
          <w:sz w:val="28"/>
          <w:szCs w:val="28"/>
        </w:rPr>
        <w:t>, он идет в рамках, которые, с одной стороны, заданы правилами ВТО и нормами международного права, а, с другой стороны, определяются тенденциями глобализации.  При этом, наряду с универсальными формами региональной интеграции (например, институты Таможенного союза строго определены нормами ВТО),  есть возможность выбора отдельных элементов так</w:t>
      </w:r>
      <w:r w:rsidR="00726487">
        <w:rPr>
          <w:rFonts w:ascii="Times New Roman" w:hAnsi="Times New Roman"/>
          <w:sz w:val="28"/>
          <w:szCs w:val="28"/>
        </w:rPr>
        <w:t xml:space="preserve"> </w:t>
      </w:r>
      <w:r w:rsidRPr="0074545F">
        <w:rPr>
          <w:rFonts w:ascii="Times New Roman" w:hAnsi="Times New Roman"/>
          <w:sz w:val="28"/>
          <w:szCs w:val="28"/>
        </w:rPr>
        <w:t>же</w:t>
      </w:r>
      <w:r w:rsidR="00726487">
        <w:rPr>
          <w:rFonts w:ascii="Times New Roman" w:hAnsi="Times New Roman"/>
          <w:sz w:val="28"/>
          <w:szCs w:val="28"/>
        </w:rPr>
        <w:t>,</w:t>
      </w:r>
      <w:r w:rsidRPr="0074545F">
        <w:rPr>
          <w:rFonts w:ascii="Times New Roman" w:hAnsi="Times New Roman"/>
          <w:sz w:val="28"/>
          <w:szCs w:val="28"/>
        </w:rPr>
        <w:t xml:space="preserve"> как и пределов интеграции. К примеру, можно создавать единый финансовый регулятор, а можно ограничиться гармонизацией норм регулирования финансового рынка. Есть конструкции комплексные, элементы которых не могут эффективно работать отдельно (например, создание монетарного союза требует унификации требований к долговой политике), а есть относительно автономные, которые можно последовательно достраивать, постепенно совершенствуя архитектурный ансамбль региональной интеграционного образования. При этом выбор конкретного сочетания интеграционных элементов и конструкций зависит от множества факторов как внешнего, так и внутреннего характера. Этот выбор может быть оптимизирован при условии корректного задания соответствующих критериев и ограничений.</w:t>
      </w:r>
    </w:p>
    <w:p w:rsidR="00D95A01" w:rsidRPr="0074545F" w:rsidRDefault="00D95A01" w:rsidP="00726487">
      <w:pPr>
        <w:autoSpaceDE w:val="0"/>
        <w:autoSpaceDN w:val="0"/>
        <w:adjustRightInd w:val="0"/>
        <w:spacing w:after="0"/>
        <w:ind w:firstLine="709"/>
        <w:jc w:val="both"/>
        <w:rPr>
          <w:rFonts w:ascii="Times New Roman" w:hAnsi="Times New Roman"/>
          <w:sz w:val="28"/>
          <w:szCs w:val="28"/>
        </w:rPr>
      </w:pPr>
      <w:r w:rsidRPr="0074545F">
        <w:rPr>
          <w:rFonts w:ascii="Times New Roman" w:hAnsi="Times New Roman"/>
          <w:sz w:val="28"/>
          <w:szCs w:val="28"/>
        </w:rPr>
        <w:t xml:space="preserve">Если исходить из критерия повышения уровня развития ЕЭП, а в качестве ограничения определить  идеологически  приемлемый для каждого из государств-членов набор делегируемых на национальный уровень полномочий, то общая логика оптимизации евразийского интеграционного процесса могла бы строиться следующим образом. </w:t>
      </w:r>
    </w:p>
    <w:p w:rsidR="00D95A01" w:rsidRPr="0074545F" w:rsidRDefault="00D95A01" w:rsidP="00726487">
      <w:pPr>
        <w:autoSpaceDE w:val="0"/>
        <w:autoSpaceDN w:val="0"/>
        <w:adjustRightInd w:val="0"/>
        <w:spacing w:after="0"/>
        <w:ind w:firstLine="709"/>
        <w:jc w:val="both"/>
        <w:rPr>
          <w:rFonts w:ascii="Times New Roman" w:hAnsi="Times New Roman"/>
          <w:sz w:val="28"/>
          <w:szCs w:val="28"/>
        </w:rPr>
      </w:pPr>
      <w:r w:rsidRPr="0074545F">
        <w:rPr>
          <w:rFonts w:ascii="Times New Roman" w:hAnsi="Times New Roman"/>
          <w:sz w:val="28"/>
          <w:szCs w:val="28"/>
        </w:rPr>
        <w:t xml:space="preserve">Критерий повышения уровня развития ЕЭП может быть определен как сочетание показателей уровня экономического развития, уровня </w:t>
      </w:r>
      <w:r w:rsidRPr="0074545F">
        <w:rPr>
          <w:rFonts w:ascii="Times New Roman" w:hAnsi="Times New Roman"/>
          <w:sz w:val="28"/>
          <w:szCs w:val="28"/>
        </w:rPr>
        <w:lastRenderedPageBreak/>
        <w:t xml:space="preserve">технического развития и уровня развития человеческого потенциала.  Наряду с универсальными элементами  и конструкциями, охарактеризованными выше, здание евразийской интеграции может строиться на основе сочетания наиболее удачных национальных институтов регулирования и механизмов развития с учетом закономерностей современной международной конкуренции, на которые определенное влияние оказывает  развертывание глобального кризиса. </w:t>
      </w:r>
    </w:p>
    <w:p w:rsidR="00D95A01" w:rsidRPr="0074545F" w:rsidRDefault="00D95A01" w:rsidP="00726487">
      <w:pPr>
        <w:autoSpaceDE w:val="0"/>
        <w:autoSpaceDN w:val="0"/>
        <w:adjustRightInd w:val="0"/>
        <w:spacing w:after="0"/>
        <w:ind w:firstLine="709"/>
        <w:jc w:val="both"/>
        <w:rPr>
          <w:rFonts w:ascii="Times New Roman" w:hAnsi="Times New Roman"/>
          <w:b/>
          <w:sz w:val="28"/>
          <w:szCs w:val="28"/>
        </w:rPr>
      </w:pPr>
      <w:r w:rsidRPr="0074545F">
        <w:rPr>
          <w:rFonts w:ascii="Times New Roman" w:hAnsi="Times New Roman"/>
          <w:sz w:val="28"/>
          <w:szCs w:val="28"/>
        </w:rPr>
        <w:t>Экономическим содержанием  интеграции является  объединение национальных экономик в единый воспроизводственный комплекс. Это предполагает не только устранение межгосударственных таможенных и прочих барьеров, но и согласование между заинтересованными странами конечных целей социально-экономического развития и выработку согласованных направлений структурной, инновационной, инвестиционной, внешнеэкономической и социальной политики. Эта работа должны вестись исходя из критерия повышения уровня развития, по которому следует «затачивать» интеграционные инструменты.</w:t>
      </w:r>
    </w:p>
    <w:p w:rsidR="00D95A01" w:rsidRPr="0074545F" w:rsidRDefault="00D95A01" w:rsidP="00726487">
      <w:pPr>
        <w:spacing w:after="0"/>
        <w:ind w:firstLine="851"/>
        <w:jc w:val="both"/>
        <w:rPr>
          <w:rFonts w:ascii="Times New Roman" w:hAnsi="Times New Roman"/>
          <w:sz w:val="28"/>
          <w:szCs w:val="28"/>
        </w:rPr>
      </w:pPr>
      <w:r w:rsidRPr="0074545F">
        <w:rPr>
          <w:rFonts w:ascii="Times New Roman" w:hAnsi="Times New Roman"/>
          <w:sz w:val="28"/>
          <w:szCs w:val="28"/>
        </w:rPr>
        <w:t>Процесс  евразийской экономической интеграции достиг фазы зрелости, при которой содержательное наполнение единого экономического пространства совместными видами сложной хозяйственной деятельности  становится не менее важным, чем углубление и расширение интеграционных форм. Экономический потенциал интеграции раскрывается в развитии трансграничной производственно-технологической кооперации,  формировании совместных корпораций, сочетании сравнительных национальных преимуще</w:t>
      </w:r>
      <w:proofErr w:type="gramStart"/>
      <w:r w:rsidRPr="0074545F">
        <w:rPr>
          <w:rFonts w:ascii="Times New Roman" w:hAnsi="Times New Roman"/>
          <w:sz w:val="28"/>
          <w:szCs w:val="28"/>
        </w:rPr>
        <w:t>ств в пр</w:t>
      </w:r>
      <w:proofErr w:type="gramEnd"/>
      <w:r w:rsidRPr="0074545F">
        <w:rPr>
          <w:rFonts w:ascii="Times New Roman" w:hAnsi="Times New Roman"/>
          <w:sz w:val="28"/>
          <w:szCs w:val="28"/>
        </w:rPr>
        <w:t xml:space="preserve">оизводстве технологически сложных изделий. Самого по себе внутреннего рынка для этого недостаточно. Нужны общие стратегии развития, реализуемые на началах </w:t>
      </w:r>
      <w:proofErr w:type="spellStart"/>
      <w:r w:rsidRPr="0074545F">
        <w:rPr>
          <w:rFonts w:ascii="Times New Roman" w:hAnsi="Times New Roman"/>
          <w:sz w:val="28"/>
          <w:szCs w:val="28"/>
        </w:rPr>
        <w:t>частно</w:t>
      </w:r>
      <w:proofErr w:type="spellEnd"/>
      <w:r w:rsidRPr="0074545F">
        <w:rPr>
          <w:rFonts w:ascii="Times New Roman" w:hAnsi="Times New Roman"/>
          <w:sz w:val="28"/>
          <w:szCs w:val="28"/>
        </w:rPr>
        <w:t xml:space="preserve">-государственного партнерства, совместные программы и проекты развития. </w:t>
      </w:r>
    </w:p>
    <w:p w:rsidR="008F1DE1" w:rsidRDefault="00D95A01" w:rsidP="00726487">
      <w:pPr>
        <w:spacing w:after="0"/>
        <w:ind w:firstLine="851"/>
        <w:jc w:val="both"/>
        <w:rPr>
          <w:rFonts w:ascii="Times New Roman" w:hAnsi="Times New Roman"/>
          <w:sz w:val="28"/>
          <w:szCs w:val="28"/>
        </w:rPr>
      </w:pPr>
      <w:r w:rsidRPr="0074545F">
        <w:rPr>
          <w:rFonts w:ascii="Times New Roman" w:hAnsi="Times New Roman"/>
          <w:sz w:val="28"/>
          <w:szCs w:val="28"/>
        </w:rPr>
        <w:t>В отсутствие общих стратегий развития создаваемый в рамках ЕЭП общий рынок может стать лишь пространством для освоения транснациональных корпораций, как это уже произошло с национальными рынками товаров конечного спроса. Для того</w:t>
      </w:r>
      <w:proofErr w:type="gramStart"/>
      <w:r w:rsidRPr="0074545F">
        <w:rPr>
          <w:rFonts w:ascii="Times New Roman" w:hAnsi="Times New Roman"/>
          <w:sz w:val="28"/>
          <w:szCs w:val="28"/>
        </w:rPr>
        <w:t>,</w:t>
      </w:r>
      <w:proofErr w:type="gramEnd"/>
      <w:r w:rsidRPr="0074545F">
        <w:rPr>
          <w:rFonts w:ascii="Times New Roman" w:hAnsi="Times New Roman"/>
          <w:sz w:val="28"/>
          <w:szCs w:val="28"/>
        </w:rPr>
        <w:t xml:space="preserve"> чтобы общий рынок стал питательной средой для развития отечественных предприятий государств-членов ЕЭП</w:t>
      </w:r>
      <w:r w:rsidR="00726487">
        <w:rPr>
          <w:rFonts w:ascii="Times New Roman" w:hAnsi="Times New Roman"/>
          <w:sz w:val="28"/>
          <w:szCs w:val="28"/>
        </w:rPr>
        <w:t>,</w:t>
      </w:r>
      <w:r w:rsidRPr="0074545F">
        <w:rPr>
          <w:rFonts w:ascii="Times New Roman" w:hAnsi="Times New Roman"/>
          <w:sz w:val="28"/>
          <w:szCs w:val="28"/>
        </w:rPr>
        <w:t xml:space="preserve"> нужно отобрать в них наиболее удачные механизмы развития и дополнить их с учетом мирового опыта </w:t>
      </w:r>
      <w:r w:rsidR="00726487">
        <w:rPr>
          <w:rFonts w:ascii="Times New Roman" w:hAnsi="Times New Roman"/>
          <w:sz w:val="28"/>
          <w:szCs w:val="28"/>
        </w:rPr>
        <w:t>успешного развития. При этом   и</w:t>
      </w:r>
      <w:r w:rsidRPr="0074545F">
        <w:rPr>
          <w:rFonts w:ascii="Times New Roman" w:hAnsi="Times New Roman"/>
          <w:sz w:val="28"/>
          <w:szCs w:val="28"/>
        </w:rPr>
        <w:t xml:space="preserve">нтеграция не должна привести к разрушению сложившихся в национальных экономиках механизмов поддержания экономического роста. </w:t>
      </w:r>
    </w:p>
    <w:p w:rsidR="00D95A01" w:rsidRPr="0074545F" w:rsidRDefault="00D95A01" w:rsidP="00726487">
      <w:pPr>
        <w:spacing w:after="0"/>
        <w:ind w:firstLine="851"/>
        <w:jc w:val="both"/>
        <w:rPr>
          <w:rFonts w:ascii="Times New Roman" w:hAnsi="Times New Roman"/>
          <w:sz w:val="28"/>
          <w:szCs w:val="28"/>
        </w:rPr>
      </w:pPr>
      <w:r w:rsidRPr="0074545F">
        <w:rPr>
          <w:rFonts w:ascii="Times New Roman" w:hAnsi="Times New Roman"/>
          <w:sz w:val="28"/>
          <w:szCs w:val="28"/>
        </w:rPr>
        <w:t xml:space="preserve">Унификация норм регулирования не должна идти по пути примитивизации системы управления экономическим развитием. Нормы ВТО задают определенные границы государственного вмешательства в </w:t>
      </w:r>
      <w:r w:rsidRPr="0074545F">
        <w:rPr>
          <w:rFonts w:ascii="Times New Roman" w:hAnsi="Times New Roman"/>
          <w:sz w:val="28"/>
          <w:szCs w:val="28"/>
        </w:rPr>
        <w:lastRenderedPageBreak/>
        <w:t xml:space="preserve">экономику, ужесточение которых лишено здравого смысла. Наоборот, преодоление этих границ за счет формирования соответствующих институтов развития, как показывает опыт Китая, Японии, США и ЕС, является неотъемлемым элементом политики развития ведущих стран мира. </w:t>
      </w:r>
      <w:proofErr w:type="gramStart"/>
      <w:r w:rsidRPr="0074545F">
        <w:rPr>
          <w:rFonts w:ascii="Times New Roman" w:hAnsi="Times New Roman"/>
          <w:sz w:val="28"/>
          <w:szCs w:val="28"/>
        </w:rPr>
        <w:t xml:space="preserve">Поэтому действующие в рамках ЕЭП соглашения, ограничивающие применение субсидий, норм валютного регулирования и предписывающие гармонизацию макроэкономической политики, должны применяться весьма осторожно, без характерного для МВФ и адептов доктрины Вашингтонского консенсуса фанатизма рыночного фундаментализма.  </w:t>
      </w:r>
      <w:proofErr w:type="gramEnd"/>
    </w:p>
    <w:p w:rsidR="00D95A01" w:rsidRPr="00726487" w:rsidRDefault="00D95A01" w:rsidP="00726487">
      <w:pPr>
        <w:spacing w:after="0"/>
        <w:ind w:firstLine="851"/>
        <w:jc w:val="both"/>
        <w:rPr>
          <w:rFonts w:ascii="Times New Roman" w:hAnsi="Times New Roman"/>
          <w:sz w:val="28"/>
          <w:szCs w:val="28"/>
        </w:rPr>
      </w:pPr>
      <w:r w:rsidRPr="0074545F">
        <w:rPr>
          <w:rFonts w:ascii="Times New Roman" w:hAnsi="Times New Roman"/>
          <w:sz w:val="28"/>
          <w:szCs w:val="28"/>
        </w:rPr>
        <w:t>Оптимизация процесса евразийской интеграции исключает использование догматического подхода, формируемые в рамках ЕЭП институты должны  тщательно отбираться и внедряться исходя из реальных результатов их применения с учетом особенностей их функционирования в различной экономической среде. В частности, это исключает использование уровня либерализации экономики как некоего показателя ее развития, что</w:t>
      </w:r>
      <w:r w:rsidR="00726487">
        <w:rPr>
          <w:rFonts w:ascii="Times New Roman" w:hAnsi="Times New Roman"/>
          <w:sz w:val="28"/>
          <w:szCs w:val="28"/>
        </w:rPr>
        <w:t>,</w:t>
      </w:r>
      <w:r w:rsidRPr="0074545F">
        <w:rPr>
          <w:rFonts w:ascii="Times New Roman" w:hAnsi="Times New Roman"/>
          <w:sz w:val="28"/>
          <w:szCs w:val="28"/>
        </w:rPr>
        <w:t xml:space="preserve"> по сути</w:t>
      </w:r>
      <w:r w:rsidR="00726487">
        <w:rPr>
          <w:rFonts w:ascii="Times New Roman" w:hAnsi="Times New Roman"/>
          <w:sz w:val="28"/>
          <w:szCs w:val="28"/>
        </w:rPr>
        <w:t>,</w:t>
      </w:r>
      <w:r w:rsidRPr="0074545F">
        <w:rPr>
          <w:rFonts w:ascii="Times New Roman" w:hAnsi="Times New Roman"/>
          <w:sz w:val="28"/>
          <w:szCs w:val="28"/>
        </w:rPr>
        <w:t xml:space="preserve"> означало бы подмену критерия оптимизации. Из этого следует нецелесообразность распространения сложившегося в России  ультралиберального режима  регулирования (который два десятилетия формировался </w:t>
      </w:r>
      <w:proofErr w:type="gramStart"/>
      <w:r w:rsidRPr="0074545F">
        <w:rPr>
          <w:rFonts w:ascii="Times New Roman" w:hAnsi="Times New Roman"/>
          <w:sz w:val="28"/>
          <w:szCs w:val="28"/>
        </w:rPr>
        <w:t>по этому</w:t>
      </w:r>
      <w:proofErr w:type="gramEnd"/>
      <w:r w:rsidRPr="0074545F">
        <w:rPr>
          <w:rFonts w:ascii="Times New Roman" w:hAnsi="Times New Roman"/>
          <w:sz w:val="28"/>
          <w:szCs w:val="28"/>
        </w:rPr>
        <w:t xml:space="preserve"> ложному критерию) на все Е</w:t>
      </w:r>
      <w:r w:rsidR="00726487">
        <w:rPr>
          <w:rFonts w:ascii="Times New Roman" w:hAnsi="Times New Roman"/>
          <w:sz w:val="28"/>
          <w:szCs w:val="28"/>
        </w:rPr>
        <w:t>ЭП</w:t>
      </w:r>
      <w:r w:rsidRPr="0074545F">
        <w:rPr>
          <w:rFonts w:ascii="Times New Roman" w:hAnsi="Times New Roman"/>
          <w:sz w:val="28"/>
          <w:szCs w:val="28"/>
        </w:rPr>
        <w:t xml:space="preserve">. Это приведет к хорошо известным по российскому опыту последствиям:   увеличению </w:t>
      </w:r>
      <w:r w:rsidRPr="00726487">
        <w:rPr>
          <w:rFonts w:ascii="Times New Roman" w:hAnsi="Times New Roman"/>
          <w:sz w:val="28"/>
          <w:szCs w:val="28"/>
        </w:rPr>
        <w:t xml:space="preserve">объемов вывоза капитала в ущерб развитию национальных экономик, их дальнейшей </w:t>
      </w:r>
      <w:proofErr w:type="spellStart"/>
      <w:r w:rsidRPr="00726487">
        <w:rPr>
          <w:rFonts w:ascii="Times New Roman" w:hAnsi="Times New Roman"/>
          <w:sz w:val="28"/>
          <w:szCs w:val="28"/>
        </w:rPr>
        <w:t>офшоризации</w:t>
      </w:r>
      <w:proofErr w:type="spellEnd"/>
      <w:r w:rsidRPr="00726487">
        <w:rPr>
          <w:rFonts w:ascii="Times New Roman" w:hAnsi="Times New Roman"/>
          <w:sz w:val="28"/>
          <w:szCs w:val="28"/>
        </w:rPr>
        <w:t>, сокращению налоговой базы доходов государств и сужению возможностей их развития.</w:t>
      </w:r>
    </w:p>
    <w:p w:rsidR="00D95A01" w:rsidRPr="0074545F" w:rsidRDefault="00D95A01" w:rsidP="00726487">
      <w:pPr>
        <w:spacing w:after="0"/>
        <w:ind w:firstLine="851"/>
        <w:jc w:val="both"/>
        <w:rPr>
          <w:rFonts w:ascii="Times New Roman" w:hAnsi="Times New Roman"/>
          <w:sz w:val="28"/>
          <w:szCs w:val="28"/>
        </w:rPr>
      </w:pPr>
      <w:r w:rsidRPr="00726487">
        <w:rPr>
          <w:rFonts w:ascii="Times New Roman" w:hAnsi="Times New Roman"/>
          <w:sz w:val="28"/>
          <w:szCs w:val="28"/>
        </w:rPr>
        <w:t>Опыт ЕС подсказывает определенные ограничения эффективной интеграционной политики</w:t>
      </w:r>
      <w:r w:rsidRPr="0074545F">
        <w:rPr>
          <w:rFonts w:ascii="Times New Roman" w:hAnsi="Times New Roman"/>
          <w:sz w:val="28"/>
          <w:szCs w:val="28"/>
        </w:rPr>
        <w:t xml:space="preserve">. В частности, объединение денежных систем, предполагающее унификацию налогово-бюджетных систем, может оказаться убийственным для ряда национальных механизмов поддержания экономического развития, как это случилось с Грецией и Испанией. Например, очевидно, что распространение на белорусскую экономику монетарной денежной политики, проводимой Банком России вопреки научным рекомендациям и исключающей возможность долгосрочного кредита на основе внутренних источников, будет убийственной для белорусского весьма конкурентоспособного машиностроения, развитие которого обеспечивается  долгосрочными дешевыми  кредитами. За два десятилетия самостоятельности постсоветские государства сформировали национальные налогово-бюджетные системы, унификация которых может оказаться весьма болезненной и малоэффективной. Учитывая европейский опыт, руководители государств-членов ТС не планируют в обозримой перспективе объединения денежных систем и ограничиваются постепенной </w:t>
      </w:r>
      <w:r w:rsidRPr="0074545F">
        <w:rPr>
          <w:rFonts w:ascii="Times New Roman" w:hAnsi="Times New Roman"/>
          <w:sz w:val="28"/>
          <w:szCs w:val="28"/>
        </w:rPr>
        <w:lastRenderedPageBreak/>
        <w:t xml:space="preserve">гармонизацией налогово-бюджетных систем. </w:t>
      </w:r>
    </w:p>
    <w:p w:rsidR="00D95A01" w:rsidRPr="0074545F" w:rsidRDefault="00D95A01" w:rsidP="00726487">
      <w:pPr>
        <w:spacing w:after="0"/>
        <w:ind w:firstLine="851"/>
        <w:jc w:val="both"/>
        <w:rPr>
          <w:rFonts w:ascii="Times New Roman" w:hAnsi="Times New Roman"/>
          <w:sz w:val="28"/>
          <w:szCs w:val="28"/>
        </w:rPr>
      </w:pPr>
      <w:r w:rsidRPr="0074545F">
        <w:rPr>
          <w:rFonts w:ascii="Times New Roman" w:hAnsi="Times New Roman"/>
          <w:sz w:val="28"/>
          <w:szCs w:val="28"/>
        </w:rPr>
        <w:t xml:space="preserve">В отличие от универсальных форм, которые были внедрены быстро на основании соответствующих международных договоров,  оптимизация форм, механизмов и инструментов интеграции – длительный процесс оценки, отбора и выращивания соответствующих институтов.  Вместе с тем, при  необходимости сохранения возможностей проведения самостоятельной промышленной, сельскохозяйственной, инвестиционной, инновационной и других  составляющих национальной политики развития, необходимо учитывать важность синергетического эффекта интеграции, который может </w:t>
      </w:r>
      <w:proofErr w:type="gramStart"/>
      <w:r w:rsidRPr="0074545F">
        <w:rPr>
          <w:rFonts w:ascii="Times New Roman" w:hAnsi="Times New Roman"/>
          <w:sz w:val="28"/>
          <w:szCs w:val="28"/>
        </w:rPr>
        <w:t>быть</w:t>
      </w:r>
      <w:proofErr w:type="gramEnd"/>
      <w:r w:rsidRPr="0074545F">
        <w:rPr>
          <w:rFonts w:ascii="Times New Roman" w:hAnsi="Times New Roman"/>
          <w:sz w:val="28"/>
          <w:szCs w:val="28"/>
        </w:rPr>
        <w:t xml:space="preserve"> достигнут при их согласовании в рамках единой стратегии развитии всего ЕЭП. Разработка и реализация последней может осуществляться посредством  межгосударственных программ, финансируемых из бюджета ЕЭК, который со временем может формироваться за счет импортных пошлин, взимаемых на всей единой таможенной территории, а также при помощи национальных и международных институтов развития.    </w:t>
      </w:r>
    </w:p>
    <w:p w:rsidR="00D95A01" w:rsidRPr="0074545F" w:rsidRDefault="00D95A01" w:rsidP="00726487">
      <w:pPr>
        <w:autoSpaceDE w:val="0"/>
        <w:autoSpaceDN w:val="0"/>
        <w:adjustRightInd w:val="0"/>
        <w:spacing w:after="0"/>
        <w:ind w:firstLine="851"/>
        <w:jc w:val="both"/>
        <w:rPr>
          <w:rFonts w:ascii="Times New Roman" w:hAnsi="Times New Roman"/>
          <w:sz w:val="28"/>
          <w:szCs w:val="28"/>
        </w:rPr>
      </w:pPr>
      <w:r w:rsidRPr="0074545F">
        <w:rPr>
          <w:rFonts w:ascii="Times New Roman" w:hAnsi="Times New Roman"/>
          <w:sz w:val="28"/>
          <w:szCs w:val="28"/>
        </w:rPr>
        <w:t xml:space="preserve">До сих </w:t>
      </w:r>
      <w:r w:rsidR="008F1DE1">
        <w:rPr>
          <w:rFonts w:ascii="Times New Roman" w:hAnsi="Times New Roman"/>
          <w:sz w:val="28"/>
          <w:szCs w:val="28"/>
        </w:rPr>
        <w:t xml:space="preserve">пор </w:t>
      </w:r>
      <w:r w:rsidRPr="0074545F">
        <w:rPr>
          <w:rFonts w:ascii="Times New Roman" w:hAnsi="Times New Roman"/>
          <w:sz w:val="28"/>
          <w:szCs w:val="28"/>
        </w:rPr>
        <w:t xml:space="preserve">процесс евразийской интеграции ограничивался сугубо прагматичными вопросами снятия трансграничных барьеров для создания общего рынка товаров и  услуг. Для его дальнейшее развития необходима    общая стратегия развития и </w:t>
      </w:r>
      <w:proofErr w:type="spellStart"/>
      <w:r w:rsidRPr="0074545F">
        <w:rPr>
          <w:rFonts w:ascii="Times New Roman" w:hAnsi="Times New Roman"/>
          <w:sz w:val="28"/>
          <w:szCs w:val="28"/>
        </w:rPr>
        <w:t>общеприемлемая</w:t>
      </w:r>
      <w:proofErr w:type="spellEnd"/>
      <w:r w:rsidRPr="0074545F">
        <w:rPr>
          <w:rFonts w:ascii="Times New Roman" w:hAnsi="Times New Roman"/>
          <w:sz w:val="28"/>
          <w:szCs w:val="28"/>
        </w:rPr>
        <w:t xml:space="preserve"> идеология, определяющая видение общего будущего. Пока бушует глобальный кризис и свежи в памяти чудовищные экономические и социальные последствия распада Советского союза и мировой системы социализма, роль этой идеологии выполняет простая идея выживания и объединения экономических потенциалов для повышения конкурентоспособности. В дальнейшем она должна развиваться, опираясь на  общее духовное наследие народов и вбирая в себя современную парадигму устойчивого развития, цели повышения качества жизни граждан, принципы общей ответственности участвующих в процессе интеграции государств за будущее человечества.   </w:t>
      </w:r>
    </w:p>
    <w:p w:rsidR="004B37E4" w:rsidRDefault="00D95A01" w:rsidP="0074545F">
      <w:pPr>
        <w:autoSpaceDE w:val="0"/>
        <w:autoSpaceDN w:val="0"/>
        <w:adjustRightInd w:val="0"/>
        <w:ind w:firstLine="851"/>
        <w:jc w:val="both"/>
        <w:rPr>
          <w:rFonts w:ascii="Times New Roman" w:hAnsi="Times New Roman"/>
          <w:sz w:val="28"/>
          <w:szCs w:val="28"/>
        </w:rPr>
      </w:pPr>
      <w:r w:rsidRPr="0074545F">
        <w:rPr>
          <w:rFonts w:ascii="Times New Roman" w:hAnsi="Times New Roman"/>
          <w:sz w:val="28"/>
          <w:szCs w:val="28"/>
        </w:rPr>
        <w:t xml:space="preserve">Интеграция в Евразийский экономический союз – это не только взаимодействие, взаимное приспособление, сотрудничество, объединение национальных хозяйств, интернационализация хозяйственной жизни, но и  восстановление, восполнение некоторого единства – то есть это новая целостность. Она требует и новых объединяющих идей. По объективным историческим, экономическим и политическим причинам ключевую роль в организации процессов евразийской интеграции играет  Россия. </w:t>
      </w:r>
    </w:p>
    <w:p w:rsidR="00D95A01" w:rsidRDefault="00D95A01" w:rsidP="0074545F">
      <w:pPr>
        <w:autoSpaceDE w:val="0"/>
        <w:autoSpaceDN w:val="0"/>
        <w:adjustRightInd w:val="0"/>
        <w:ind w:firstLine="851"/>
        <w:jc w:val="both"/>
        <w:rPr>
          <w:rFonts w:ascii="Times New Roman" w:hAnsi="Times New Roman"/>
          <w:sz w:val="28"/>
          <w:szCs w:val="28"/>
        </w:rPr>
      </w:pPr>
      <w:r w:rsidRPr="0074545F">
        <w:rPr>
          <w:rFonts w:ascii="Times New Roman" w:hAnsi="Times New Roman"/>
          <w:sz w:val="28"/>
          <w:szCs w:val="28"/>
        </w:rPr>
        <w:t xml:space="preserve">Исследования общественного мнения, проводимые Евразийским барометром </w:t>
      </w:r>
      <w:r w:rsidR="00726487" w:rsidRPr="00726487">
        <w:rPr>
          <w:rFonts w:ascii="Times New Roman" w:hAnsi="Times New Roman"/>
          <w:sz w:val="28"/>
          <w:szCs w:val="28"/>
        </w:rPr>
        <w:t>[22]</w:t>
      </w:r>
      <w:r w:rsidR="00774178">
        <w:rPr>
          <w:rFonts w:ascii="Times New Roman" w:hAnsi="Times New Roman"/>
          <w:sz w:val="28"/>
          <w:szCs w:val="28"/>
        </w:rPr>
        <w:t xml:space="preserve">, </w:t>
      </w:r>
      <w:r w:rsidRPr="0074545F">
        <w:rPr>
          <w:rFonts w:ascii="Times New Roman" w:hAnsi="Times New Roman"/>
          <w:sz w:val="28"/>
          <w:szCs w:val="28"/>
        </w:rPr>
        <w:t xml:space="preserve">свидетельствуют о сохраняющемся представлении России как объединяющего центра у населения всех государств СНГ. От России </w:t>
      </w:r>
      <w:r w:rsidRPr="0074545F">
        <w:rPr>
          <w:rFonts w:ascii="Times New Roman" w:hAnsi="Times New Roman"/>
          <w:sz w:val="28"/>
          <w:szCs w:val="28"/>
        </w:rPr>
        <w:lastRenderedPageBreak/>
        <w:t>ждут инновационного прорыва, ждут сигналов на осуществление системных преобразований, которые будут справедливо учитывать национальные интересы государств-участников процессов евразийской интеграции. Ждут не только в СНГ, но и в мире. Интерес к  широкой евразийской интеграции, включающей и Европу, и Китай, и Индию так</w:t>
      </w:r>
      <w:r w:rsidR="00726487">
        <w:rPr>
          <w:rFonts w:ascii="Times New Roman" w:hAnsi="Times New Roman"/>
          <w:sz w:val="28"/>
          <w:szCs w:val="28"/>
        </w:rPr>
        <w:t xml:space="preserve"> </w:t>
      </w:r>
      <w:r w:rsidRPr="0074545F">
        <w:rPr>
          <w:rFonts w:ascii="Times New Roman" w:hAnsi="Times New Roman"/>
          <w:sz w:val="28"/>
          <w:szCs w:val="28"/>
        </w:rPr>
        <w:t>же</w:t>
      </w:r>
      <w:r w:rsidR="00726487">
        <w:rPr>
          <w:rFonts w:ascii="Times New Roman" w:hAnsi="Times New Roman"/>
          <w:sz w:val="28"/>
          <w:szCs w:val="28"/>
        </w:rPr>
        <w:t>,</w:t>
      </w:r>
      <w:r w:rsidRPr="0074545F">
        <w:rPr>
          <w:rFonts w:ascii="Times New Roman" w:hAnsi="Times New Roman"/>
          <w:sz w:val="28"/>
          <w:szCs w:val="28"/>
        </w:rPr>
        <w:t xml:space="preserve"> как Средний и Ближний Восток,  продиктован  нестабильной ситуацией углубляющегося глобального кризиса. Мировое сообщество осознало, что во избежание новой волны </w:t>
      </w:r>
      <w:proofErr w:type="spellStart"/>
      <w:r w:rsidRPr="0074545F">
        <w:rPr>
          <w:rFonts w:ascii="Times New Roman" w:hAnsi="Times New Roman"/>
          <w:sz w:val="28"/>
          <w:szCs w:val="28"/>
        </w:rPr>
        <w:t>самоистребительной</w:t>
      </w:r>
      <w:proofErr w:type="spellEnd"/>
      <w:r w:rsidRPr="0074545F">
        <w:rPr>
          <w:rFonts w:ascii="Times New Roman" w:hAnsi="Times New Roman"/>
          <w:sz w:val="28"/>
          <w:szCs w:val="28"/>
        </w:rPr>
        <w:t xml:space="preserve"> конфронтации и обеспечения устойчивого развития  </w:t>
      </w:r>
      <w:r w:rsidR="00726487">
        <w:rPr>
          <w:rFonts w:ascii="Times New Roman" w:hAnsi="Times New Roman"/>
          <w:sz w:val="28"/>
          <w:szCs w:val="28"/>
        </w:rPr>
        <w:t xml:space="preserve">мир </w:t>
      </w:r>
      <w:r w:rsidRPr="0074545F">
        <w:rPr>
          <w:rFonts w:ascii="Times New Roman" w:hAnsi="Times New Roman"/>
          <w:sz w:val="28"/>
          <w:szCs w:val="28"/>
        </w:rPr>
        <w:t>нуждается в новой мировоззренческой модели. Мы имеем уникальную историческую возможность вернуть себе роль глобального объединяющего центра, вокруг которого начнется формирование принципиально иного баланса сил, новой архитектуры глобальных валютно-финансовых и торгово-экономических отношений на началах справедливости, гармонии и сотрудничества в интересах народов всей Евразии.</w:t>
      </w:r>
      <w:r w:rsidR="00726487">
        <w:rPr>
          <w:rFonts w:ascii="Times New Roman" w:hAnsi="Times New Roman"/>
          <w:sz w:val="28"/>
          <w:szCs w:val="28"/>
        </w:rPr>
        <w:t xml:space="preserve"> </w:t>
      </w:r>
    </w:p>
    <w:p w:rsidR="000275C8" w:rsidRDefault="000275C8" w:rsidP="0074545F">
      <w:pPr>
        <w:autoSpaceDE w:val="0"/>
        <w:autoSpaceDN w:val="0"/>
        <w:adjustRightInd w:val="0"/>
        <w:ind w:firstLine="851"/>
        <w:jc w:val="both"/>
        <w:rPr>
          <w:rFonts w:ascii="Times New Roman" w:hAnsi="Times New Roman"/>
          <w:sz w:val="28"/>
          <w:szCs w:val="28"/>
        </w:rPr>
      </w:pPr>
    </w:p>
    <w:p w:rsidR="000275C8" w:rsidRDefault="000275C8" w:rsidP="0074545F">
      <w:pPr>
        <w:autoSpaceDE w:val="0"/>
        <w:autoSpaceDN w:val="0"/>
        <w:adjustRightInd w:val="0"/>
        <w:ind w:firstLine="851"/>
        <w:jc w:val="both"/>
        <w:rPr>
          <w:rFonts w:ascii="Times New Roman" w:hAnsi="Times New Roman"/>
          <w:sz w:val="28"/>
          <w:szCs w:val="28"/>
        </w:rPr>
      </w:pPr>
    </w:p>
    <w:p w:rsidR="000275C8" w:rsidRDefault="000275C8" w:rsidP="0074545F">
      <w:pPr>
        <w:autoSpaceDE w:val="0"/>
        <w:autoSpaceDN w:val="0"/>
        <w:adjustRightInd w:val="0"/>
        <w:ind w:firstLine="851"/>
        <w:jc w:val="both"/>
        <w:rPr>
          <w:rFonts w:ascii="Times New Roman" w:hAnsi="Times New Roman"/>
          <w:sz w:val="28"/>
          <w:szCs w:val="28"/>
        </w:rPr>
      </w:pPr>
    </w:p>
    <w:p w:rsidR="000275C8" w:rsidRDefault="000275C8" w:rsidP="0074545F">
      <w:pPr>
        <w:autoSpaceDE w:val="0"/>
        <w:autoSpaceDN w:val="0"/>
        <w:adjustRightInd w:val="0"/>
        <w:ind w:firstLine="851"/>
        <w:jc w:val="both"/>
        <w:rPr>
          <w:rFonts w:ascii="Times New Roman" w:hAnsi="Times New Roman"/>
          <w:sz w:val="28"/>
          <w:szCs w:val="28"/>
        </w:rPr>
      </w:pPr>
    </w:p>
    <w:p w:rsidR="000275C8" w:rsidRDefault="000275C8" w:rsidP="0074545F">
      <w:pPr>
        <w:autoSpaceDE w:val="0"/>
        <w:autoSpaceDN w:val="0"/>
        <w:adjustRightInd w:val="0"/>
        <w:ind w:firstLine="851"/>
        <w:jc w:val="both"/>
        <w:rPr>
          <w:rFonts w:ascii="Times New Roman" w:hAnsi="Times New Roman"/>
          <w:sz w:val="28"/>
          <w:szCs w:val="28"/>
        </w:rPr>
      </w:pPr>
    </w:p>
    <w:p w:rsidR="000275C8" w:rsidRDefault="000275C8" w:rsidP="0074545F">
      <w:pPr>
        <w:autoSpaceDE w:val="0"/>
        <w:autoSpaceDN w:val="0"/>
        <w:adjustRightInd w:val="0"/>
        <w:ind w:firstLine="851"/>
        <w:jc w:val="both"/>
        <w:rPr>
          <w:rFonts w:ascii="Times New Roman" w:hAnsi="Times New Roman"/>
          <w:sz w:val="28"/>
          <w:szCs w:val="28"/>
        </w:rPr>
      </w:pPr>
    </w:p>
    <w:p w:rsidR="000275C8" w:rsidRDefault="000275C8" w:rsidP="0074545F">
      <w:pPr>
        <w:autoSpaceDE w:val="0"/>
        <w:autoSpaceDN w:val="0"/>
        <w:adjustRightInd w:val="0"/>
        <w:ind w:firstLine="851"/>
        <w:jc w:val="both"/>
        <w:rPr>
          <w:rFonts w:ascii="Times New Roman" w:hAnsi="Times New Roman"/>
          <w:sz w:val="28"/>
          <w:szCs w:val="28"/>
        </w:rPr>
      </w:pPr>
    </w:p>
    <w:p w:rsidR="000275C8" w:rsidRDefault="000275C8" w:rsidP="0074545F">
      <w:pPr>
        <w:autoSpaceDE w:val="0"/>
        <w:autoSpaceDN w:val="0"/>
        <w:adjustRightInd w:val="0"/>
        <w:ind w:firstLine="851"/>
        <w:jc w:val="both"/>
        <w:rPr>
          <w:rFonts w:ascii="Times New Roman" w:hAnsi="Times New Roman"/>
          <w:sz w:val="28"/>
          <w:szCs w:val="28"/>
        </w:rPr>
      </w:pPr>
    </w:p>
    <w:p w:rsidR="000275C8" w:rsidRDefault="000275C8" w:rsidP="0074545F">
      <w:pPr>
        <w:autoSpaceDE w:val="0"/>
        <w:autoSpaceDN w:val="0"/>
        <w:adjustRightInd w:val="0"/>
        <w:ind w:firstLine="851"/>
        <w:jc w:val="both"/>
        <w:rPr>
          <w:rFonts w:ascii="Times New Roman" w:hAnsi="Times New Roman"/>
          <w:sz w:val="28"/>
          <w:szCs w:val="28"/>
        </w:rPr>
      </w:pPr>
    </w:p>
    <w:p w:rsidR="000275C8" w:rsidRDefault="000275C8" w:rsidP="0074545F">
      <w:pPr>
        <w:autoSpaceDE w:val="0"/>
        <w:autoSpaceDN w:val="0"/>
        <w:adjustRightInd w:val="0"/>
        <w:ind w:firstLine="851"/>
        <w:jc w:val="both"/>
        <w:rPr>
          <w:rFonts w:ascii="Times New Roman" w:hAnsi="Times New Roman"/>
          <w:sz w:val="28"/>
          <w:szCs w:val="28"/>
        </w:rPr>
      </w:pPr>
    </w:p>
    <w:p w:rsidR="000275C8" w:rsidRDefault="000275C8" w:rsidP="0074545F">
      <w:pPr>
        <w:autoSpaceDE w:val="0"/>
        <w:autoSpaceDN w:val="0"/>
        <w:adjustRightInd w:val="0"/>
        <w:ind w:firstLine="851"/>
        <w:jc w:val="both"/>
        <w:rPr>
          <w:rFonts w:ascii="Times New Roman" w:hAnsi="Times New Roman"/>
          <w:sz w:val="28"/>
          <w:szCs w:val="28"/>
        </w:rPr>
      </w:pPr>
    </w:p>
    <w:p w:rsidR="000275C8" w:rsidRDefault="000275C8" w:rsidP="0074545F">
      <w:pPr>
        <w:autoSpaceDE w:val="0"/>
        <w:autoSpaceDN w:val="0"/>
        <w:adjustRightInd w:val="0"/>
        <w:ind w:firstLine="851"/>
        <w:jc w:val="both"/>
        <w:rPr>
          <w:rFonts w:ascii="Times New Roman" w:hAnsi="Times New Roman"/>
          <w:sz w:val="28"/>
          <w:szCs w:val="28"/>
        </w:rPr>
      </w:pPr>
    </w:p>
    <w:p w:rsidR="000275C8" w:rsidRDefault="000275C8" w:rsidP="0074545F">
      <w:pPr>
        <w:autoSpaceDE w:val="0"/>
        <w:autoSpaceDN w:val="0"/>
        <w:adjustRightInd w:val="0"/>
        <w:ind w:firstLine="851"/>
        <w:jc w:val="both"/>
        <w:rPr>
          <w:rFonts w:ascii="Times New Roman" w:hAnsi="Times New Roman"/>
          <w:sz w:val="28"/>
          <w:szCs w:val="28"/>
        </w:rPr>
      </w:pPr>
    </w:p>
    <w:p w:rsidR="00EF6F3B" w:rsidRPr="00167A37" w:rsidRDefault="00EF6F3B" w:rsidP="00774178">
      <w:pPr>
        <w:autoSpaceDE w:val="0"/>
        <w:autoSpaceDN w:val="0"/>
        <w:adjustRightInd w:val="0"/>
        <w:rPr>
          <w:rFonts w:ascii="Times New Roman" w:hAnsi="Times New Roman"/>
          <w:sz w:val="28"/>
          <w:szCs w:val="28"/>
        </w:rPr>
      </w:pPr>
    </w:p>
    <w:p w:rsidR="00EF6F3B" w:rsidRDefault="00EF6F3B" w:rsidP="000275C8">
      <w:pPr>
        <w:autoSpaceDE w:val="0"/>
        <w:autoSpaceDN w:val="0"/>
        <w:adjustRightInd w:val="0"/>
        <w:ind w:firstLine="851"/>
        <w:jc w:val="center"/>
        <w:rPr>
          <w:rFonts w:ascii="Times New Roman" w:hAnsi="Times New Roman"/>
          <w:sz w:val="28"/>
          <w:szCs w:val="28"/>
        </w:rPr>
      </w:pPr>
    </w:p>
    <w:p w:rsidR="00774178" w:rsidRPr="00167A37" w:rsidRDefault="00774178" w:rsidP="000275C8">
      <w:pPr>
        <w:autoSpaceDE w:val="0"/>
        <w:autoSpaceDN w:val="0"/>
        <w:adjustRightInd w:val="0"/>
        <w:ind w:firstLine="851"/>
        <w:jc w:val="center"/>
        <w:rPr>
          <w:rFonts w:ascii="Times New Roman" w:hAnsi="Times New Roman"/>
          <w:sz w:val="28"/>
          <w:szCs w:val="28"/>
        </w:rPr>
      </w:pPr>
    </w:p>
    <w:p w:rsidR="000275C8" w:rsidRDefault="000275C8" w:rsidP="000275C8">
      <w:pPr>
        <w:autoSpaceDE w:val="0"/>
        <w:autoSpaceDN w:val="0"/>
        <w:adjustRightInd w:val="0"/>
        <w:ind w:firstLine="851"/>
        <w:jc w:val="center"/>
        <w:rPr>
          <w:rFonts w:ascii="Times New Roman" w:hAnsi="Times New Roman"/>
          <w:sz w:val="28"/>
          <w:szCs w:val="28"/>
        </w:rPr>
      </w:pPr>
      <w:r>
        <w:rPr>
          <w:rFonts w:ascii="Times New Roman" w:hAnsi="Times New Roman"/>
          <w:sz w:val="28"/>
          <w:szCs w:val="28"/>
        </w:rPr>
        <w:lastRenderedPageBreak/>
        <w:t>Перечень использованной литературы:</w:t>
      </w:r>
    </w:p>
    <w:p w:rsidR="000275C8" w:rsidRDefault="000275C8" w:rsidP="008F7184">
      <w:pPr>
        <w:autoSpaceDE w:val="0"/>
        <w:autoSpaceDN w:val="0"/>
        <w:adjustRightInd w:val="0"/>
        <w:spacing w:after="0"/>
        <w:jc w:val="both"/>
        <w:rPr>
          <w:rFonts w:ascii="Times New Roman" w:hAnsi="Times New Roman"/>
          <w:sz w:val="28"/>
          <w:szCs w:val="28"/>
        </w:rPr>
      </w:pPr>
      <w:r w:rsidRPr="000275C8">
        <w:rPr>
          <w:rFonts w:ascii="Times New Roman" w:hAnsi="Times New Roman"/>
          <w:sz w:val="28"/>
          <w:szCs w:val="28"/>
        </w:rPr>
        <w:t xml:space="preserve">[1] </w:t>
      </w:r>
      <w:r>
        <w:rPr>
          <w:rFonts w:ascii="Times New Roman" w:hAnsi="Times New Roman"/>
          <w:sz w:val="28"/>
          <w:szCs w:val="28"/>
        </w:rPr>
        <w:t>Указ</w:t>
      </w:r>
      <w:r w:rsidRPr="000275C8">
        <w:rPr>
          <w:rFonts w:ascii="Times New Roman" w:hAnsi="Times New Roman"/>
          <w:sz w:val="28"/>
          <w:szCs w:val="28"/>
        </w:rPr>
        <w:t xml:space="preserve"> от 7 мая 2012 года «О долгосрочной государс</w:t>
      </w:r>
      <w:r>
        <w:rPr>
          <w:rFonts w:ascii="Times New Roman" w:hAnsi="Times New Roman"/>
          <w:sz w:val="28"/>
          <w:szCs w:val="28"/>
        </w:rPr>
        <w:t>твенной экономической политике»</w:t>
      </w:r>
      <w:r w:rsidRPr="000275C8">
        <w:rPr>
          <w:rFonts w:ascii="Times New Roman" w:hAnsi="Times New Roman"/>
          <w:sz w:val="28"/>
          <w:szCs w:val="28"/>
        </w:rPr>
        <w:t xml:space="preserve"> </w:t>
      </w:r>
      <w:r>
        <w:rPr>
          <w:rFonts w:ascii="Times New Roman" w:hAnsi="Times New Roman"/>
          <w:sz w:val="28"/>
          <w:szCs w:val="28"/>
        </w:rPr>
        <w:t>№</w:t>
      </w:r>
      <w:r w:rsidRPr="000275C8">
        <w:rPr>
          <w:rFonts w:ascii="Times New Roman" w:hAnsi="Times New Roman"/>
          <w:sz w:val="28"/>
          <w:szCs w:val="28"/>
        </w:rPr>
        <w:t>596</w:t>
      </w:r>
      <w:r>
        <w:rPr>
          <w:rFonts w:ascii="Times New Roman" w:hAnsi="Times New Roman"/>
          <w:sz w:val="28"/>
          <w:szCs w:val="28"/>
        </w:rPr>
        <w:t xml:space="preserve">. </w:t>
      </w:r>
    </w:p>
    <w:p w:rsidR="000275C8" w:rsidRDefault="000275C8" w:rsidP="008F7184">
      <w:pPr>
        <w:autoSpaceDE w:val="0"/>
        <w:autoSpaceDN w:val="0"/>
        <w:adjustRightInd w:val="0"/>
        <w:spacing w:after="0"/>
        <w:jc w:val="both"/>
        <w:rPr>
          <w:rFonts w:ascii="Times New Roman" w:hAnsi="Times New Roman"/>
          <w:sz w:val="28"/>
          <w:szCs w:val="28"/>
        </w:rPr>
      </w:pPr>
      <w:r w:rsidRPr="000275C8">
        <w:rPr>
          <w:rFonts w:ascii="Times New Roman" w:hAnsi="Times New Roman"/>
          <w:sz w:val="28"/>
          <w:szCs w:val="28"/>
        </w:rPr>
        <w:t>[2] Ксенофонтов</w:t>
      </w:r>
      <w:r>
        <w:rPr>
          <w:rFonts w:ascii="Times New Roman" w:hAnsi="Times New Roman"/>
          <w:sz w:val="28"/>
          <w:szCs w:val="28"/>
        </w:rPr>
        <w:t xml:space="preserve"> М.Ю.</w:t>
      </w:r>
      <w:r w:rsidRPr="000275C8">
        <w:rPr>
          <w:rFonts w:ascii="Times New Roman" w:hAnsi="Times New Roman"/>
          <w:sz w:val="28"/>
          <w:szCs w:val="28"/>
        </w:rPr>
        <w:t>,</w:t>
      </w:r>
      <w:r>
        <w:rPr>
          <w:rFonts w:ascii="Times New Roman" w:hAnsi="Times New Roman"/>
          <w:sz w:val="28"/>
          <w:szCs w:val="28"/>
        </w:rPr>
        <w:t xml:space="preserve"> </w:t>
      </w:r>
      <w:proofErr w:type="spellStart"/>
      <w:r w:rsidRPr="000275C8">
        <w:rPr>
          <w:rFonts w:ascii="Times New Roman" w:hAnsi="Times New Roman"/>
          <w:sz w:val="28"/>
          <w:szCs w:val="28"/>
        </w:rPr>
        <w:t>Узяков</w:t>
      </w:r>
      <w:proofErr w:type="spellEnd"/>
      <w:r>
        <w:rPr>
          <w:rFonts w:ascii="Times New Roman" w:hAnsi="Times New Roman"/>
          <w:sz w:val="28"/>
          <w:szCs w:val="28"/>
        </w:rPr>
        <w:t xml:space="preserve"> М.Н.</w:t>
      </w:r>
      <w:r w:rsidRPr="000275C8">
        <w:rPr>
          <w:rFonts w:ascii="Times New Roman" w:hAnsi="Times New Roman"/>
          <w:sz w:val="28"/>
          <w:szCs w:val="28"/>
        </w:rPr>
        <w:t xml:space="preserve"> </w:t>
      </w:r>
      <w:r>
        <w:rPr>
          <w:rFonts w:ascii="Times New Roman" w:hAnsi="Times New Roman"/>
          <w:sz w:val="28"/>
          <w:szCs w:val="28"/>
        </w:rPr>
        <w:t xml:space="preserve">- </w:t>
      </w:r>
      <w:r w:rsidRPr="000275C8">
        <w:rPr>
          <w:rFonts w:ascii="Times New Roman" w:hAnsi="Times New Roman"/>
          <w:sz w:val="28"/>
          <w:szCs w:val="28"/>
        </w:rPr>
        <w:t>Проблемы прогнозир</w:t>
      </w:r>
      <w:r>
        <w:rPr>
          <w:rFonts w:ascii="Times New Roman" w:hAnsi="Times New Roman"/>
          <w:sz w:val="28"/>
          <w:szCs w:val="28"/>
        </w:rPr>
        <w:t xml:space="preserve">ования, №6, </w:t>
      </w:r>
    </w:p>
    <w:p w:rsidR="000275C8" w:rsidRDefault="000275C8" w:rsidP="008F7184">
      <w:p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2012 </w:t>
      </w:r>
      <w:r w:rsidRPr="000275C8">
        <w:rPr>
          <w:rFonts w:ascii="Times New Roman" w:hAnsi="Times New Roman"/>
          <w:sz w:val="28"/>
          <w:szCs w:val="28"/>
        </w:rPr>
        <w:t>г.</w:t>
      </w:r>
    </w:p>
    <w:p w:rsidR="000275C8" w:rsidRDefault="000275C8" w:rsidP="008F7184">
      <w:pPr>
        <w:autoSpaceDE w:val="0"/>
        <w:autoSpaceDN w:val="0"/>
        <w:adjustRightInd w:val="0"/>
        <w:spacing w:after="0"/>
        <w:jc w:val="both"/>
        <w:rPr>
          <w:rFonts w:ascii="Times New Roman" w:hAnsi="Times New Roman"/>
          <w:sz w:val="28"/>
          <w:szCs w:val="28"/>
        </w:rPr>
      </w:pPr>
      <w:r w:rsidRPr="000275C8">
        <w:rPr>
          <w:rFonts w:ascii="Times New Roman" w:hAnsi="Times New Roman"/>
          <w:sz w:val="28"/>
          <w:szCs w:val="28"/>
        </w:rPr>
        <w:t>[3] О стратегии опережающего развития экономики России, Научный доклад под ред.</w:t>
      </w:r>
      <w:r>
        <w:rPr>
          <w:rFonts w:ascii="Times New Roman" w:hAnsi="Times New Roman"/>
          <w:sz w:val="28"/>
          <w:szCs w:val="28"/>
        </w:rPr>
        <w:t xml:space="preserve"> </w:t>
      </w:r>
      <w:r w:rsidRPr="000275C8">
        <w:rPr>
          <w:rFonts w:ascii="Times New Roman" w:hAnsi="Times New Roman"/>
          <w:sz w:val="28"/>
          <w:szCs w:val="28"/>
        </w:rPr>
        <w:t xml:space="preserve">С.Ю.Глазьева, 2011 г.  </w:t>
      </w:r>
    </w:p>
    <w:p w:rsidR="000275C8" w:rsidRPr="00167A37" w:rsidRDefault="000275C8" w:rsidP="008F7184">
      <w:pPr>
        <w:autoSpaceDE w:val="0"/>
        <w:autoSpaceDN w:val="0"/>
        <w:adjustRightInd w:val="0"/>
        <w:spacing w:after="0"/>
        <w:jc w:val="both"/>
        <w:rPr>
          <w:rFonts w:ascii="Times New Roman" w:hAnsi="Times New Roman"/>
          <w:sz w:val="28"/>
          <w:szCs w:val="28"/>
        </w:rPr>
      </w:pPr>
      <w:r w:rsidRPr="000275C8">
        <w:rPr>
          <w:rFonts w:ascii="Times New Roman" w:hAnsi="Times New Roman"/>
          <w:sz w:val="28"/>
          <w:szCs w:val="28"/>
        </w:rPr>
        <w:t>[4] Расчеты Института народнохозяйственного прогнозирования РАН, 2011 г.</w:t>
      </w:r>
    </w:p>
    <w:p w:rsidR="000275C8" w:rsidRDefault="000275C8" w:rsidP="008F7184">
      <w:pPr>
        <w:autoSpaceDE w:val="0"/>
        <w:autoSpaceDN w:val="0"/>
        <w:adjustRightInd w:val="0"/>
        <w:spacing w:after="0"/>
        <w:jc w:val="both"/>
        <w:rPr>
          <w:rFonts w:ascii="Times New Roman" w:hAnsi="Times New Roman"/>
          <w:sz w:val="28"/>
          <w:szCs w:val="28"/>
        </w:rPr>
      </w:pPr>
      <w:r w:rsidRPr="008F7184">
        <w:rPr>
          <w:rFonts w:ascii="Times New Roman" w:hAnsi="Times New Roman"/>
          <w:sz w:val="28"/>
          <w:szCs w:val="28"/>
        </w:rPr>
        <w:t>[5]</w:t>
      </w:r>
      <w:r w:rsidR="008F7184" w:rsidRPr="008F7184">
        <w:rPr>
          <w:rFonts w:ascii="Times New Roman" w:hAnsi="Times New Roman"/>
          <w:sz w:val="28"/>
          <w:szCs w:val="28"/>
        </w:rPr>
        <w:t xml:space="preserve"> Глазьев </w:t>
      </w:r>
      <w:r w:rsidR="008F7184">
        <w:rPr>
          <w:rFonts w:ascii="Times New Roman" w:hAnsi="Times New Roman"/>
          <w:sz w:val="28"/>
          <w:szCs w:val="28"/>
          <w:lang w:val="en-US"/>
        </w:rPr>
        <w:t>C</w:t>
      </w:r>
      <w:r w:rsidR="008F7184">
        <w:rPr>
          <w:rFonts w:ascii="Times New Roman" w:hAnsi="Times New Roman"/>
          <w:sz w:val="28"/>
          <w:szCs w:val="28"/>
        </w:rPr>
        <w:t>.Ю.</w:t>
      </w:r>
      <w:r w:rsidR="008F7184" w:rsidRPr="008F7184">
        <w:rPr>
          <w:rFonts w:ascii="Times New Roman" w:hAnsi="Times New Roman"/>
          <w:sz w:val="28"/>
          <w:szCs w:val="28"/>
        </w:rPr>
        <w:t xml:space="preserve">  Стратегия опережающего развития России в условиях глобального кризиса</w:t>
      </w:r>
      <w:r w:rsidR="008F7184">
        <w:rPr>
          <w:rFonts w:ascii="Times New Roman" w:hAnsi="Times New Roman"/>
          <w:sz w:val="28"/>
          <w:szCs w:val="28"/>
        </w:rPr>
        <w:t>. – М.: Экономика,</w:t>
      </w:r>
      <w:r w:rsidR="008F7184" w:rsidRPr="008F7184">
        <w:rPr>
          <w:rFonts w:ascii="Times New Roman" w:hAnsi="Times New Roman"/>
          <w:sz w:val="28"/>
          <w:szCs w:val="28"/>
        </w:rPr>
        <w:t xml:space="preserve"> 2010 г.</w:t>
      </w:r>
    </w:p>
    <w:p w:rsidR="008F7184" w:rsidRDefault="008F7184" w:rsidP="008F7184">
      <w:pPr>
        <w:autoSpaceDE w:val="0"/>
        <w:autoSpaceDN w:val="0"/>
        <w:adjustRightInd w:val="0"/>
        <w:spacing w:after="0"/>
        <w:jc w:val="both"/>
        <w:rPr>
          <w:rFonts w:ascii="Times New Roman" w:hAnsi="Times New Roman"/>
          <w:sz w:val="28"/>
          <w:szCs w:val="28"/>
        </w:rPr>
      </w:pPr>
      <w:r w:rsidRPr="008F7184">
        <w:rPr>
          <w:rFonts w:ascii="Times New Roman" w:hAnsi="Times New Roman"/>
          <w:sz w:val="28"/>
          <w:szCs w:val="28"/>
        </w:rPr>
        <w:t>[6] Основные направления бюджетной политики на 2013 год и плановый период 2014 и 2015 годов</w:t>
      </w:r>
      <w:r>
        <w:rPr>
          <w:rFonts w:ascii="Times New Roman" w:hAnsi="Times New Roman"/>
          <w:sz w:val="28"/>
          <w:szCs w:val="28"/>
        </w:rPr>
        <w:t>. – М.2012 г.</w:t>
      </w:r>
    </w:p>
    <w:p w:rsidR="008F7184" w:rsidRPr="00167A37" w:rsidRDefault="008F7184" w:rsidP="008F7184">
      <w:pPr>
        <w:autoSpaceDE w:val="0"/>
        <w:autoSpaceDN w:val="0"/>
        <w:adjustRightInd w:val="0"/>
        <w:spacing w:after="0"/>
        <w:jc w:val="both"/>
        <w:rPr>
          <w:rFonts w:ascii="Times New Roman" w:hAnsi="Times New Roman"/>
          <w:iCs/>
          <w:sz w:val="28"/>
          <w:szCs w:val="28"/>
        </w:rPr>
      </w:pPr>
      <w:r w:rsidRPr="008F7184">
        <w:rPr>
          <w:rFonts w:ascii="Times New Roman" w:hAnsi="Times New Roman"/>
          <w:sz w:val="28"/>
          <w:szCs w:val="28"/>
        </w:rPr>
        <w:t xml:space="preserve">[7] </w:t>
      </w:r>
      <w:r w:rsidRPr="008F7184">
        <w:rPr>
          <w:rFonts w:ascii="Times New Roman" w:hAnsi="Times New Roman"/>
          <w:iCs/>
          <w:sz w:val="28"/>
          <w:szCs w:val="28"/>
        </w:rPr>
        <w:t>Перес К. Технологические революции и финансовый капитал. Динамика пузырей и периодов процветания - М.: Дело, 2011 г.</w:t>
      </w:r>
    </w:p>
    <w:p w:rsidR="008F7184" w:rsidRPr="00167A37" w:rsidRDefault="008F7184" w:rsidP="008F7184">
      <w:pPr>
        <w:autoSpaceDE w:val="0"/>
        <w:autoSpaceDN w:val="0"/>
        <w:adjustRightInd w:val="0"/>
        <w:spacing w:after="0"/>
        <w:jc w:val="both"/>
        <w:rPr>
          <w:rFonts w:ascii="Times New Roman" w:hAnsi="Times New Roman"/>
          <w:iCs/>
          <w:sz w:val="28"/>
          <w:szCs w:val="28"/>
        </w:rPr>
      </w:pPr>
      <w:r w:rsidRPr="008F7184">
        <w:rPr>
          <w:rFonts w:ascii="Times New Roman" w:hAnsi="Times New Roman"/>
          <w:iCs/>
          <w:sz w:val="28"/>
          <w:szCs w:val="28"/>
        </w:rPr>
        <w:t xml:space="preserve">[8] Пантин В.И., Лапкин В.В., Политическая модернизация России: циклы, особенности, закономерности – М., 2007 г. </w:t>
      </w:r>
    </w:p>
    <w:p w:rsidR="008F7184" w:rsidRDefault="008F7184" w:rsidP="008F7184">
      <w:pPr>
        <w:autoSpaceDE w:val="0"/>
        <w:autoSpaceDN w:val="0"/>
        <w:adjustRightInd w:val="0"/>
        <w:spacing w:after="0"/>
        <w:jc w:val="both"/>
        <w:rPr>
          <w:rFonts w:ascii="Times New Roman" w:hAnsi="Times New Roman"/>
          <w:iCs/>
          <w:sz w:val="28"/>
          <w:szCs w:val="28"/>
        </w:rPr>
      </w:pPr>
      <w:r w:rsidRPr="008F7184">
        <w:rPr>
          <w:rFonts w:ascii="Times New Roman" w:hAnsi="Times New Roman"/>
          <w:iCs/>
          <w:sz w:val="28"/>
          <w:szCs w:val="28"/>
        </w:rPr>
        <w:t xml:space="preserve">[9] Глазьев </w:t>
      </w:r>
      <w:r>
        <w:rPr>
          <w:rFonts w:ascii="Times New Roman" w:hAnsi="Times New Roman"/>
          <w:iCs/>
          <w:sz w:val="28"/>
          <w:szCs w:val="28"/>
          <w:lang w:val="en-US"/>
        </w:rPr>
        <w:t>C</w:t>
      </w:r>
      <w:r>
        <w:rPr>
          <w:rFonts w:ascii="Times New Roman" w:hAnsi="Times New Roman"/>
          <w:iCs/>
          <w:sz w:val="28"/>
          <w:szCs w:val="28"/>
        </w:rPr>
        <w:t>.Ю.</w:t>
      </w:r>
      <w:r w:rsidRPr="008F7184">
        <w:rPr>
          <w:rFonts w:ascii="Times New Roman" w:hAnsi="Times New Roman"/>
          <w:iCs/>
          <w:sz w:val="28"/>
          <w:szCs w:val="28"/>
        </w:rPr>
        <w:t>, Харитонов</w:t>
      </w:r>
      <w:r>
        <w:rPr>
          <w:rFonts w:ascii="Times New Roman" w:hAnsi="Times New Roman"/>
          <w:iCs/>
          <w:sz w:val="28"/>
          <w:szCs w:val="28"/>
        </w:rPr>
        <w:t xml:space="preserve"> В.В.</w:t>
      </w:r>
      <w:r w:rsidRPr="008F7184">
        <w:rPr>
          <w:rFonts w:ascii="Times New Roman" w:hAnsi="Times New Roman"/>
          <w:iCs/>
          <w:sz w:val="28"/>
          <w:szCs w:val="28"/>
        </w:rPr>
        <w:t xml:space="preserve"> </w:t>
      </w:r>
      <w:proofErr w:type="spellStart"/>
      <w:r w:rsidRPr="008F7184">
        <w:rPr>
          <w:rFonts w:ascii="Times New Roman" w:hAnsi="Times New Roman"/>
          <w:iCs/>
          <w:sz w:val="28"/>
          <w:szCs w:val="28"/>
        </w:rPr>
        <w:t>Нанотехнологии</w:t>
      </w:r>
      <w:proofErr w:type="spellEnd"/>
      <w:r w:rsidRPr="008F7184">
        <w:rPr>
          <w:rFonts w:ascii="Times New Roman" w:hAnsi="Times New Roman"/>
          <w:iCs/>
          <w:sz w:val="28"/>
          <w:szCs w:val="28"/>
        </w:rPr>
        <w:t xml:space="preserve"> как ключевой фактор нового технологического уклада в экономике</w:t>
      </w:r>
      <w:r>
        <w:rPr>
          <w:rFonts w:ascii="Times New Roman" w:hAnsi="Times New Roman"/>
          <w:iCs/>
          <w:sz w:val="28"/>
          <w:szCs w:val="28"/>
        </w:rPr>
        <w:t xml:space="preserve"> – М.: </w:t>
      </w:r>
      <w:proofErr w:type="spellStart"/>
      <w:r>
        <w:rPr>
          <w:rFonts w:ascii="Times New Roman" w:hAnsi="Times New Roman"/>
          <w:iCs/>
          <w:sz w:val="28"/>
          <w:szCs w:val="28"/>
        </w:rPr>
        <w:t>Тровант</w:t>
      </w:r>
      <w:proofErr w:type="spellEnd"/>
      <w:r>
        <w:rPr>
          <w:rFonts w:ascii="Times New Roman" w:hAnsi="Times New Roman"/>
          <w:iCs/>
          <w:sz w:val="28"/>
          <w:szCs w:val="28"/>
        </w:rPr>
        <w:t>.</w:t>
      </w:r>
      <w:r w:rsidRPr="008F7184">
        <w:rPr>
          <w:rFonts w:ascii="Times New Roman" w:hAnsi="Times New Roman"/>
          <w:iCs/>
          <w:sz w:val="28"/>
          <w:szCs w:val="28"/>
        </w:rPr>
        <w:t xml:space="preserve"> 2009 г.  </w:t>
      </w:r>
    </w:p>
    <w:p w:rsidR="008F7184" w:rsidRPr="00167A37" w:rsidRDefault="008F7184" w:rsidP="008F7184">
      <w:pPr>
        <w:autoSpaceDE w:val="0"/>
        <w:autoSpaceDN w:val="0"/>
        <w:adjustRightInd w:val="0"/>
        <w:spacing w:after="0"/>
        <w:jc w:val="both"/>
        <w:rPr>
          <w:rFonts w:ascii="Times New Roman" w:hAnsi="Times New Roman"/>
          <w:iCs/>
          <w:sz w:val="28"/>
          <w:szCs w:val="28"/>
        </w:rPr>
      </w:pPr>
      <w:r w:rsidRPr="008F7184">
        <w:rPr>
          <w:rFonts w:ascii="Times New Roman" w:hAnsi="Times New Roman"/>
          <w:iCs/>
          <w:sz w:val="28"/>
          <w:szCs w:val="28"/>
        </w:rPr>
        <w:t>[10] Дементьев В.Е. Длинные волны экономического р</w:t>
      </w:r>
      <w:r>
        <w:rPr>
          <w:rFonts w:ascii="Times New Roman" w:hAnsi="Times New Roman"/>
          <w:iCs/>
          <w:sz w:val="28"/>
          <w:szCs w:val="28"/>
        </w:rPr>
        <w:t>азвития и финансовые пузыри. М.</w:t>
      </w:r>
      <w:r w:rsidRPr="008F7184">
        <w:rPr>
          <w:rFonts w:ascii="Times New Roman" w:hAnsi="Times New Roman"/>
          <w:iCs/>
          <w:sz w:val="28"/>
          <w:szCs w:val="28"/>
        </w:rPr>
        <w:t>2009 г.</w:t>
      </w:r>
    </w:p>
    <w:p w:rsidR="008F7184" w:rsidRDefault="008F7184" w:rsidP="008F7184">
      <w:pPr>
        <w:autoSpaceDE w:val="0"/>
        <w:autoSpaceDN w:val="0"/>
        <w:adjustRightInd w:val="0"/>
        <w:spacing w:after="0"/>
        <w:jc w:val="both"/>
        <w:rPr>
          <w:rFonts w:ascii="Times New Roman" w:hAnsi="Times New Roman"/>
          <w:iCs/>
          <w:sz w:val="28"/>
          <w:szCs w:val="28"/>
        </w:rPr>
      </w:pPr>
      <w:r w:rsidRPr="008F7184">
        <w:rPr>
          <w:rFonts w:ascii="Times New Roman" w:hAnsi="Times New Roman"/>
          <w:iCs/>
          <w:sz w:val="28"/>
          <w:szCs w:val="28"/>
        </w:rPr>
        <w:t>[11]</w:t>
      </w:r>
      <w:r>
        <w:rPr>
          <w:rFonts w:ascii="Times New Roman" w:hAnsi="Times New Roman"/>
          <w:iCs/>
          <w:sz w:val="28"/>
          <w:szCs w:val="28"/>
        </w:rPr>
        <w:t xml:space="preserve"> </w:t>
      </w:r>
      <w:r w:rsidRPr="008F7184">
        <w:rPr>
          <w:rFonts w:ascii="Times New Roman" w:hAnsi="Times New Roman"/>
          <w:iCs/>
          <w:sz w:val="28"/>
          <w:szCs w:val="28"/>
        </w:rPr>
        <w:t xml:space="preserve">Глазьев С.Ю., </w:t>
      </w:r>
      <w:proofErr w:type="spellStart"/>
      <w:r w:rsidRPr="008F7184">
        <w:rPr>
          <w:rFonts w:ascii="Times New Roman" w:hAnsi="Times New Roman"/>
          <w:iCs/>
          <w:sz w:val="28"/>
          <w:szCs w:val="28"/>
        </w:rPr>
        <w:t>Яковец</w:t>
      </w:r>
      <w:proofErr w:type="spellEnd"/>
      <w:r w:rsidRPr="008F7184">
        <w:rPr>
          <w:rFonts w:ascii="Times New Roman" w:hAnsi="Times New Roman"/>
          <w:iCs/>
          <w:sz w:val="28"/>
          <w:szCs w:val="28"/>
        </w:rPr>
        <w:t xml:space="preserve"> Ю.В. Зарубежный опыт государственного прогнозирования, стратегического планирования и программирования. М.2008 г.</w:t>
      </w:r>
    </w:p>
    <w:p w:rsidR="008F7184" w:rsidRDefault="008F7184" w:rsidP="008F7184">
      <w:pPr>
        <w:autoSpaceDE w:val="0"/>
        <w:autoSpaceDN w:val="0"/>
        <w:adjustRightInd w:val="0"/>
        <w:spacing w:after="0"/>
        <w:jc w:val="both"/>
        <w:rPr>
          <w:rFonts w:ascii="Times New Roman" w:hAnsi="Times New Roman"/>
          <w:iCs/>
          <w:sz w:val="28"/>
          <w:szCs w:val="28"/>
        </w:rPr>
      </w:pPr>
      <w:r w:rsidRPr="008F7184">
        <w:rPr>
          <w:rFonts w:ascii="Times New Roman" w:hAnsi="Times New Roman"/>
          <w:iCs/>
          <w:sz w:val="28"/>
          <w:szCs w:val="28"/>
        </w:rPr>
        <w:t>[12]</w:t>
      </w:r>
      <w:r>
        <w:rPr>
          <w:rFonts w:ascii="Times New Roman" w:hAnsi="Times New Roman"/>
          <w:iCs/>
          <w:sz w:val="28"/>
          <w:szCs w:val="28"/>
        </w:rPr>
        <w:t xml:space="preserve"> </w:t>
      </w:r>
      <w:r w:rsidRPr="008F7184">
        <w:rPr>
          <w:rFonts w:ascii="Times New Roman" w:hAnsi="Times New Roman"/>
          <w:iCs/>
          <w:sz w:val="28"/>
          <w:szCs w:val="28"/>
        </w:rPr>
        <w:t xml:space="preserve">Дынкин А. Мировой кризис – импульс для развития инноваций//Проблемы теории и практики управления, 2009 </w:t>
      </w:r>
      <w:r>
        <w:rPr>
          <w:rFonts w:ascii="Times New Roman" w:hAnsi="Times New Roman"/>
          <w:iCs/>
          <w:sz w:val="28"/>
          <w:szCs w:val="28"/>
        </w:rPr>
        <w:t>г.</w:t>
      </w:r>
      <w:r w:rsidRPr="008F7184">
        <w:rPr>
          <w:rFonts w:ascii="Times New Roman" w:hAnsi="Times New Roman"/>
          <w:iCs/>
          <w:sz w:val="28"/>
          <w:szCs w:val="28"/>
        </w:rPr>
        <w:t>, №4</w:t>
      </w:r>
      <w:r>
        <w:rPr>
          <w:rFonts w:ascii="Times New Roman" w:hAnsi="Times New Roman"/>
          <w:iCs/>
          <w:sz w:val="28"/>
          <w:szCs w:val="28"/>
        </w:rPr>
        <w:t xml:space="preserve">. </w:t>
      </w:r>
    </w:p>
    <w:p w:rsidR="008F7184" w:rsidRDefault="008F7184" w:rsidP="008F7184">
      <w:pPr>
        <w:autoSpaceDE w:val="0"/>
        <w:autoSpaceDN w:val="0"/>
        <w:adjustRightInd w:val="0"/>
        <w:spacing w:after="0"/>
        <w:jc w:val="both"/>
        <w:rPr>
          <w:rFonts w:ascii="Times New Roman" w:hAnsi="Times New Roman"/>
          <w:iCs/>
          <w:sz w:val="28"/>
          <w:szCs w:val="28"/>
        </w:rPr>
      </w:pPr>
      <w:r w:rsidRPr="008F7184">
        <w:rPr>
          <w:rFonts w:ascii="Times New Roman" w:hAnsi="Times New Roman"/>
          <w:iCs/>
          <w:sz w:val="28"/>
          <w:szCs w:val="28"/>
        </w:rPr>
        <w:t>[13]</w:t>
      </w:r>
      <w:r>
        <w:rPr>
          <w:rFonts w:ascii="Times New Roman" w:hAnsi="Times New Roman"/>
          <w:iCs/>
          <w:sz w:val="28"/>
          <w:szCs w:val="28"/>
        </w:rPr>
        <w:t xml:space="preserve"> </w:t>
      </w:r>
      <w:r w:rsidRPr="008F7184">
        <w:rPr>
          <w:rFonts w:ascii="Times New Roman" w:hAnsi="Times New Roman"/>
          <w:iCs/>
          <w:sz w:val="28"/>
          <w:szCs w:val="28"/>
        </w:rPr>
        <w:t xml:space="preserve"> Глазьев С.Ю. Обучение рынку. М. 2004 г.</w:t>
      </w:r>
    </w:p>
    <w:p w:rsidR="008F7184" w:rsidRDefault="008F7184" w:rsidP="008F7184">
      <w:pPr>
        <w:autoSpaceDE w:val="0"/>
        <w:autoSpaceDN w:val="0"/>
        <w:adjustRightInd w:val="0"/>
        <w:spacing w:after="0"/>
        <w:jc w:val="both"/>
        <w:rPr>
          <w:rFonts w:ascii="Times New Roman" w:hAnsi="Times New Roman"/>
          <w:iCs/>
          <w:sz w:val="28"/>
          <w:szCs w:val="28"/>
          <w:lang w:val="en-US"/>
        </w:rPr>
      </w:pPr>
      <w:proofErr w:type="gramStart"/>
      <w:r>
        <w:rPr>
          <w:rFonts w:ascii="Times New Roman" w:hAnsi="Times New Roman"/>
          <w:iCs/>
          <w:sz w:val="28"/>
          <w:szCs w:val="28"/>
          <w:lang w:val="en-US"/>
        </w:rPr>
        <w:t xml:space="preserve">[14] </w:t>
      </w:r>
      <w:r w:rsidRPr="008F7184">
        <w:rPr>
          <w:rFonts w:ascii="Times New Roman" w:hAnsi="Times New Roman"/>
          <w:iCs/>
          <w:sz w:val="28"/>
          <w:szCs w:val="28"/>
          <w:lang w:val="en-US"/>
        </w:rPr>
        <w:t>OECD Work on Innovation – A Stocktaking of Existing work – OECD Science, Technology and Industry working papers, 2009/2.</w:t>
      </w:r>
      <w:proofErr w:type="gramEnd"/>
      <w:r w:rsidRPr="008F7184">
        <w:rPr>
          <w:rFonts w:ascii="Times New Roman" w:hAnsi="Times New Roman"/>
          <w:iCs/>
          <w:sz w:val="28"/>
          <w:szCs w:val="28"/>
          <w:lang w:val="en-US"/>
        </w:rPr>
        <w:t xml:space="preserve"> </w:t>
      </w:r>
    </w:p>
    <w:p w:rsidR="008F7184" w:rsidRDefault="008F7184" w:rsidP="008F7184">
      <w:pPr>
        <w:autoSpaceDE w:val="0"/>
        <w:autoSpaceDN w:val="0"/>
        <w:adjustRightInd w:val="0"/>
        <w:spacing w:after="0"/>
        <w:jc w:val="both"/>
        <w:rPr>
          <w:rFonts w:ascii="Times New Roman" w:hAnsi="Times New Roman"/>
          <w:iCs/>
          <w:sz w:val="28"/>
          <w:szCs w:val="28"/>
        </w:rPr>
      </w:pPr>
      <w:r w:rsidRPr="00EF6F3B">
        <w:rPr>
          <w:rFonts w:ascii="Times New Roman" w:hAnsi="Times New Roman"/>
          <w:iCs/>
          <w:sz w:val="28"/>
          <w:szCs w:val="28"/>
        </w:rPr>
        <w:t>[15]</w:t>
      </w:r>
      <w:r w:rsidR="00EF6F3B">
        <w:rPr>
          <w:rFonts w:ascii="Times New Roman" w:hAnsi="Times New Roman"/>
          <w:iCs/>
          <w:sz w:val="28"/>
          <w:szCs w:val="28"/>
        </w:rPr>
        <w:t xml:space="preserve"> </w:t>
      </w:r>
      <w:r w:rsidR="00EF6F3B" w:rsidRPr="00EF6F3B">
        <w:rPr>
          <w:rFonts w:ascii="Times New Roman" w:hAnsi="Times New Roman"/>
          <w:iCs/>
          <w:sz w:val="28"/>
          <w:szCs w:val="28"/>
        </w:rPr>
        <w:t>Теория и практика экономики и социологии знания / Научный совет по Программе фундаментальных исследований Президиума Российской академии наук «Экономика и социология знания». – М.: Наука, 2007г., с. 153.</w:t>
      </w:r>
    </w:p>
    <w:p w:rsidR="00EF6F3B" w:rsidRDefault="00EF6F3B" w:rsidP="008F7184">
      <w:pPr>
        <w:autoSpaceDE w:val="0"/>
        <w:autoSpaceDN w:val="0"/>
        <w:adjustRightInd w:val="0"/>
        <w:spacing w:after="0"/>
        <w:jc w:val="both"/>
        <w:rPr>
          <w:rFonts w:ascii="Times New Roman" w:hAnsi="Times New Roman"/>
          <w:iCs/>
          <w:sz w:val="28"/>
          <w:szCs w:val="28"/>
        </w:rPr>
      </w:pPr>
      <w:r w:rsidRPr="00EF6F3B">
        <w:rPr>
          <w:rFonts w:ascii="Times New Roman" w:hAnsi="Times New Roman"/>
          <w:iCs/>
          <w:sz w:val="28"/>
          <w:szCs w:val="28"/>
        </w:rPr>
        <w:t>[16]</w:t>
      </w:r>
      <w:r>
        <w:rPr>
          <w:rFonts w:ascii="Times New Roman" w:hAnsi="Times New Roman"/>
          <w:iCs/>
          <w:sz w:val="28"/>
          <w:szCs w:val="28"/>
        </w:rPr>
        <w:t xml:space="preserve"> </w:t>
      </w:r>
      <w:r w:rsidRPr="00EF6F3B">
        <w:rPr>
          <w:rFonts w:ascii="Times New Roman" w:hAnsi="Times New Roman"/>
          <w:iCs/>
          <w:sz w:val="28"/>
          <w:szCs w:val="28"/>
        </w:rPr>
        <w:t>Угрюмов</w:t>
      </w:r>
      <w:r>
        <w:rPr>
          <w:rFonts w:ascii="Times New Roman" w:hAnsi="Times New Roman"/>
          <w:iCs/>
          <w:sz w:val="28"/>
          <w:szCs w:val="28"/>
        </w:rPr>
        <w:t xml:space="preserve"> М.В.</w:t>
      </w:r>
      <w:r w:rsidRPr="00EF6F3B">
        <w:rPr>
          <w:rFonts w:ascii="Times New Roman" w:hAnsi="Times New Roman"/>
          <w:iCs/>
          <w:sz w:val="28"/>
          <w:szCs w:val="28"/>
        </w:rPr>
        <w:t xml:space="preserve"> – Модернизация Российской академии наук на основе исторической преемственности или «до основанья, а затем</w:t>
      </w:r>
      <w:proofErr w:type="gramStart"/>
      <w:r w:rsidRPr="00EF6F3B">
        <w:rPr>
          <w:rFonts w:ascii="Times New Roman" w:hAnsi="Times New Roman"/>
          <w:iCs/>
          <w:sz w:val="28"/>
          <w:szCs w:val="28"/>
        </w:rPr>
        <w:t xml:space="preserve">…»?, </w:t>
      </w:r>
      <w:proofErr w:type="gramEnd"/>
      <w:r w:rsidRPr="00EF6F3B">
        <w:rPr>
          <w:rFonts w:ascii="Times New Roman" w:hAnsi="Times New Roman"/>
          <w:iCs/>
          <w:sz w:val="28"/>
          <w:szCs w:val="28"/>
        </w:rPr>
        <w:t>Вестник Российской академии наук, 2008, том 78, №7.</w:t>
      </w:r>
    </w:p>
    <w:p w:rsidR="00774178" w:rsidRDefault="00774178" w:rsidP="008F7184">
      <w:pPr>
        <w:autoSpaceDE w:val="0"/>
        <w:autoSpaceDN w:val="0"/>
        <w:adjustRightInd w:val="0"/>
        <w:spacing w:after="0"/>
        <w:jc w:val="both"/>
        <w:rPr>
          <w:rFonts w:ascii="Times New Roman" w:hAnsi="Times New Roman"/>
          <w:iCs/>
          <w:sz w:val="28"/>
          <w:szCs w:val="28"/>
        </w:rPr>
      </w:pPr>
      <w:r w:rsidRPr="00774178">
        <w:rPr>
          <w:rFonts w:ascii="Times New Roman" w:hAnsi="Times New Roman"/>
          <w:iCs/>
          <w:sz w:val="28"/>
          <w:szCs w:val="28"/>
        </w:rPr>
        <w:t xml:space="preserve">[17] </w:t>
      </w:r>
      <w:hyperlink r:id="rId24" w:history="1">
        <w:r w:rsidRPr="00D341A5">
          <w:rPr>
            <w:rStyle w:val="af7"/>
            <w:rFonts w:ascii="Times New Roman" w:hAnsi="Times New Roman"/>
            <w:iCs/>
            <w:sz w:val="28"/>
            <w:szCs w:val="28"/>
            <w:lang w:val="en-US"/>
          </w:rPr>
          <w:t>www</w:t>
        </w:r>
        <w:r w:rsidRPr="00D341A5">
          <w:rPr>
            <w:rStyle w:val="af7"/>
            <w:rFonts w:ascii="Times New Roman" w:hAnsi="Times New Roman"/>
            <w:iCs/>
            <w:sz w:val="28"/>
            <w:szCs w:val="28"/>
          </w:rPr>
          <w:t>.</w:t>
        </w:r>
        <w:proofErr w:type="spellStart"/>
        <w:r w:rsidRPr="00D341A5">
          <w:rPr>
            <w:rStyle w:val="af7"/>
            <w:rFonts w:ascii="Times New Roman" w:hAnsi="Times New Roman"/>
            <w:iCs/>
            <w:sz w:val="28"/>
            <w:szCs w:val="28"/>
            <w:lang w:val="en-US"/>
          </w:rPr>
          <w:t>hsbc</w:t>
        </w:r>
        <w:proofErr w:type="spellEnd"/>
        <w:r w:rsidRPr="00D341A5">
          <w:rPr>
            <w:rStyle w:val="af7"/>
            <w:rFonts w:ascii="Times New Roman" w:hAnsi="Times New Roman"/>
            <w:iCs/>
            <w:sz w:val="28"/>
            <w:szCs w:val="28"/>
          </w:rPr>
          <w:t>.</w:t>
        </w:r>
        <w:r w:rsidRPr="00D341A5">
          <w:rPr>
            <w:rStyle w:val="af7"/>
            <w:rFonts w:ascii="Times New Roman" w:hAnsi="Times New Roman"/>
            <w:iCs/>
            <w:sz w:val="28"/>
            <w:szCs w:val="28"/>
            <w:lang w:val="en-US"/>
          </w:rPr>
          <w:t>research</w:t>
        </w:r>
        <w:r w:rsidRPr="00D341A5">
          <w:rPr>
            <w:rStyle w:val="af7"/>
            <w:rFonts w:ascii="Times New Roman" w:hAnsi="Times New Roman"/>
            <w:iCs/>
            <w:sz w:val="28"/>
            <w:szCs w:val="28"/>
          </w:rPr>
          <w:t>.</w:t>
        </w:r>
        <w:r w:rsidRPr="00D341A5">
          <w:rPr>
            <w:rStyle w:val="af7"/>
            <w:rFonts w:ascii="Times New Roman" w:hAnsi="Times New Roman"/>
            <w:iCs/>
            <w:sz w:val="28"/>
            <w:szCs w:val="28"/>
            <w:lang w:val="en-US"/>
          </w:rPr>
          <w:t>com</w:t>
        </w:r>
      </w:hyperlink>
      <w:r>
        <w:rPr>
          <w:rFonts w:ascii="Times New Roman" w:hAnsi="Times New Roman"/>
          <w:iCs/>
          <w:sz w:val="28"/>
          <w:szCs w:val="28"/>
        </w:rPr>
        <w:t>.</w:t>
      </w:r>
    </w:p>
    <w:p w:rsidR="00774178" w:rsidRPr="00167A37" w:rsidRDefault="00774178" w:rsidP="00774178">
      <w:pPr>
        <w:autoSpaceDN w:val="0"/>
        <w:adjustRightInd w:val="0"/>
        <w:spacing w:after="0"/>
        <w:jc w:val="both"/>
        <w:rPr>
          <w:rFonts w:ascii="Times New Roman" w:hAnsi="Times New Roman"/>
          <w:iCs/>
          <w:sz w:val="28"/>
          <w:szCs w:val="28"/>
        </w:rPr>
      </w:pPr>
      <w:r w:rsidRPr="00774178">
        <w:rPr>
          <w:rFonts w:ascii="Times New Roman" w:hAnsi="Times New Roman"/>
          <w:iCs/>
          <w:sz w:val="28"/>
          <w:szCs w:val="28"/>
        </w:rPr>
        <w:t xml:space="preserve">[18] </w:t>
      </w:r>
      <w:proofErr w:type="spellStart"/>
      <w:r w:rsidRPr="00774178">
        <w:rPr>
          <w:rFonts w:ascii="Times New Roman" w:hAnsi="Times New Roman"/>
          <w:iCs/>
          <w:sz w:val="28"/>
          <w:szCs w:val="28"/>
        </w:rPr>
        <w:t>Лепский</w:t>
      </w:r>
      <w:proofErr w:type="spellEnd"/>
      <w:r w:rsidRPr="00774178">
        <w:rPr>
          <w:rFonts w:ascii="Times New Roman" w:hAnsi="Times New Roman"/>
          <w:iCs/>
          <w:sz w:val="28"/>
          <w:szCs w:val="28"/>
        </w:rPr>
        <w:t xml:space="preserve"> В.Е. Совершенствование национальной инновационной системы (субъектно-ориентированный подход)/Материалы конференции IX международного форума «Высокие технологии XXI века». М.2008 г.</w:t>
      </w:r>
    </w:p>
    <w:p w:rsidR="00774178" w:rsidRPr="00167A37" w:rsidRDefault="00774178" w:rsidP="00774178">
      <w:pPr>
        <w:autoSpaceDN w:val="0"/>
        <w:adjustRightInd w:val="0"/>
        <w:spacing w:after="0"/>
        <w:jc w:val="both"/>
        <w:rPr>
          <w:iCs/>
          <w:sz w:val="28"/>
          <w:szCs w:val="28"/>
        </w:rPr>
      </w:pPr>
      <w:r w:rsidRPr="00774178">
        <w:rPr>
          <w:rFonts w:ascii="Times New Roman" w:hAnsi="Times New Roman"/>
          <w:iCs/>
          <w:sz w:val="28"/>
          <w:szCs w:val="28"/>
        </w:rPr>
        <w:lastRenderedPageBreak/>
        <w:t>[19] Дынкин А. Мировой кризис – импульс для развития инноваций // Проблемы теории и практики управления, 2009, №4.</w:t>
      </w:r>
      <w:r w:rsidRPr="00774178">
        <w:rPr>
          <w:iCs/>
          <w:sz w:val="28"/>
          <w:szCs w:val="28"/>
        </w:rPr>
        <w:t xml:space="preserve"> </w:t>
      </w:r>
    </w:p>
    <w:p w:rsidR="00774178" w:rsidRDefault="00774178" w:rsidP="00774178">
      <w:pPr>
        <w:autoSpaceDN w:val="0"/>
        <w:adjustRightInd w:val="0"/>
        <w:spacing w:after="0"/>
        <w:jc w:val="both"/>
        <w:rPr>
          <w:rFonts w:ascii="Times New Roman" w:hAnsi="Times New Roman"/>
          <w:iCs/>
          <w:sz w:val="28"/>
          <w:szCs w:val="28"/>
        </w:rPr>
      </w:pPr>
      <w:r w:rsidRPr="00774178">
        <w:rPr>
          <w:rFonts w:ascii="Times New Roman" w:hAnsi="Times New Roman"/>
          <w:iCs/>
          <w:sz w:val="28"/>
          <w:szCs w:val="28"/>
        </w:rPr>
        <w:t xml:space="preserve">[20] Инновационное развитие – основа модернизации экономики России: Национальный доклад. – М.: ИМЭМО РАН, ГУ–ВШЭ, 2008 </w:t>
      </w:r>
      <w:r>
        <w:rPr>
          <w:rFonts w:ascii="Times New Roman" w:hAnsi="Times New Roman"/>
          <w:iCs/>
          <w:sz w:val="28"/>
          <w:szCs w:val="28"/>
        </w:rPr>
        <w:t>г.</w:t>
      </w:r>
    </w:p>
    <w:p w:rsidR="00774178" w:rsidRDefault="00774178" w:rsidP="00774178">
      <w:pPr>
        <w:autoSpaceDN w:val="0"/>
        <w:adjustRightInd w:val="0"/>
        <w:spacing w:after="0"/>
        <w:jc w:val="both"/>
        <w:rPr>
          <w:rFonts w:ascii="Times New Roman" w:hAnsi="Times New Roman"/>
          <w:iCs/>
          <w:sz w:val="28"/>
          <w:szCs w:val="28"/>
        </w:rPr>
      </w:pPr>
      <w:r w:rsidRPr="00774178">
        <w:rPr>
          <w:rFonts w:ascii="Times New Roman" w:hAnsi="Times New Roman"/>
          <w:iCs/>
          <w:sz w:val="28"/>
          <w:szCs w:val="28"/>
        </w:rPr>
        <w:t>[21] Перспективы экономического развития СНГ при интеграционном и инерционном сценариях взаимодействия стран-участниц</w:t>
      </w:r>
      <w:r>
        <w:rPr>
          <w:rFonts w:ascii="Times New Roman" w:hAnsi="Times New Roman"/>
          <w:iCs/>
          <w:sz w:val="28"/>
          <w:szCs w:val="28"/>
        </w:rPr>
        <w:t xml:space="preserve"> /</w:t>
      </w:r>
      <w:r w:rsidRPr="00774178">
        <w:rPr>
          <w:rFonts w:ascii="Times New Roman" w:hAnsi="Times New Roman"/>
          <w:iCs/>
          <w:sz w:val="28"/>
          <w:szCs w:val="28"/>
        </w:rPr>
        <w:t xml:space="preserve"> Глазьев</w:t>
      </w:r>
      <w:r>
        <w:rPr>
          <w:rFonts w:ascii="Times New Roman" w:hAnsi="Times New Roman"/>
          <w:iCs/>
          <w:sz w:val="28"/>
          <w:szCs w:val="28"/>
        </w:rPr>
        <w:t xml:space="preserve"> С.Ю.</w:t>
      </w:r>
      <w:r w:rsidRPr="00774178">
        <w:rPr>
          <w:rFonts w:ascii="Times New Roman" w:hAnsi="Times New Roman"/>
          <w:iCs/>
          <w:sz w:val="28"/>
          <w:szCs w:val="28"/>
        </w:rPr>
        <w:t xml:space="preserve">,  </w:t>
      </w:r>
      <w:proofErr w:type="spellStart"/>
      <w:r w:rsidRPr="00774178">
        <w:rPr>
          <w:rFonts w:ascii="Times New Roman" w:hAnsi="Times New Roman"/>
          <w:iCs/>
          <w:sz w:val="28"/>
          <w:szCs w:val="28"/>
        </w:rPr>
        <w:t>Клоцвог</w:t>
      </w:r>
      <w:proofErr w:type="spellEnd"/>
      <w:r w:rsidRPr="00774178">
        <w:rPr>
          <w:rFonts w:ascii="Times New Roman" w:hAnsi="Times New Roman"/>
          <w:iCs/>
          <w:sz w:val="28"/>
          <w:szCs w:val="28"/>
        </w:rPr>
        <w:t xml:space="preserve"> </w:t>
      </w:r>
      <w:r>
        <w:rPr>
          <w:rFonts w:ascii="Times New Roman" w:hAnsi="Times New Roman"/>
          <w:iCs/>
          <w:sz w:val="28"/>
          <w:szCs w:val="28"/>
        </w:rPr>
        <w:t>Ф.Н.</w:t>
      </w:r>
      <w:r w:rsidRPr="00774178">
        <w:rPr>
          <w:rFonts w:ascii="Times New Roman" w:hAnsi="Times New Roman"/>
          <w:iCs/>
          <w:sz w:val="28"/>
          <w:szCs w:val="28"/>
        </w:rPr>
        <w:t xml:space="preserve">// Российский экономический журнал. </w:t>
      </w:r>
      <w:r>
        <w:rPr>
          <w:rFonts w:ascii="Times New Roman" w:hAnsi="Times New Roman"/>
          <w:iCs/>
          <w:sz w:val="28"/>
          <w:szCs w:val="28"/>
        </w:rPr>
        <w:t>–</w:t>
      </w:r>
      <w:r w:rsidRPr="00774178">
        <w:rPr>
          <w:rFonts w:ascii="Times New Roman" w:hAnsi="Times New Roman"/>
          <w:iCs/>
          <w:sz w:val="28"/>
          <w:szCs w:val="28"/>
        </w:rPr>
        <w:t xml:space="preserve"> 2008</w:t>
      </w:r>
      <w:r>
        <w:rPr>
          <w:rFonts w:ascii="Times New Roman" w:hAnsi="Times New Roman"/>
          <w:iCs/>
          <w:sz w:val="28"/>
          <w:szCs w:val="28"/>
        </w:rPr>
        <w:t xml:space="preserve"> г</w:t>
      </w:r>
      <w:r w:rsidRPr="00774178">
        <w:rPr>
          <w:rFonts w:ascii="Times New Roman" w:hAnsi="Times New Roman"/>
          <w:iCs/>
          <w:sz w:val="28"/>
          <w:szCs w:val="28"/>
        </w:rPr>
        <w:t>. - № 7/8</w:t>
      </w:r>
      <w:r>
        <w:rPr>
          <w:rFonts w:ascii="Times New Roman" w:hAnsi="Times New Roman"/>
          <w:iCs/>
          <w:sz w:val="28"/>
          <w:szCs w:val="28"/>
        </w:rPr>
        <w:t>.</w:t>
      </w:r>
    </w:p>
    <w:p w:rsidR="00774178" w:rsidRPr="00774178" w:rsidRDefault="00774178" w:rsidP="00774178">
      <w:pPr>
        <w:autoSpaceDN w:val="0"/>
        <w:adjustRightInd w:val="0"/>
        <w:spacing w:after="0"/>
        <w:jc w:val="both"/>
        <w:rPr>
          <w:rFonts w:ascii="Times New Roman" w:hAnsi="Times New Roman"/>
          <w:iCs/>
          <w:sz w:val="28"/>
          <w:szCs w:val="28"/>
          <w:lang w:val="en-US"/>
        </w:rPr>
      </w:pPr>
      <w:r w:rsidRPr="00774178">
        <w:rPr>
          <w:rFonts w:ascii="Times New Roman" w:hAnsi="Times New Roman"/>
          <w:iCs/>
          <w:sz w:val="28"/>
          <w:szCs w:val="28"/>
        </w:rPr>
        <w:t>[22] Интеграционный барометр Евразийского банка развития. М. 2012 г.</w:t>
      </w:r>
    </w:p>
    <w:p w:rsidR="00774178" w:rsidRPr="00774178" w:rsidRDefault="00774178" w:rsidP="00774178">
      <w:pPr>
        <w:autoSpaceDN w:val="0"/>
        <w:adjustRightInd w:val="0"/>
        <w:spacing w:after="0"/>
        <w:jc w:val="both"/>
        <w:rPr>
          <w:rFonts w:ascii="Times New Roman" w:hAnsi="Times New Roman"/>
          <w:iCs/>
          <w:sz w:val="28"/>
          <w:szCs w:val="28"/>
        </w:rPr>
      </w:pPr>
    </w:p>
    <w:p w:rsidR="00774178" w:rsidRPr="00774178" w:rsidRDefault="00774178" w:rsidP="00774178">
      <w:pPr>
        <w:autoSpaceDN w:val="0"/>
        <w:adjustRightInd w:val="0"/>
        <w:spacing w:after="0"/>
        <w:jc w:val="both"/>
        <w:rPr>
          <w:iCs/>
          <w:sz w:val="28"/>
          <w:szCs w:val="28"/>
        </w:rPr>
      </w:pPr>
    </w:p>
    <w:p w:rsidR="00774178" w:rsidRPr="00774178" w:rsidRDefault="00774178" w:rsidP="008F7184">
      <w:pPr>
        <w:autoSpaceDE w:val="0"/>
        <w:autoSpaceDN w:val="0"/>
        <w:adjustRightInd w:val="0"/>
        <w:spacing w:after="0"/>
        <w:jc w:val="both"/>
        <w:rPr>
          <w:rFonts w:ascii="Times New Roman" w:hAnsi="Times New Roman"/>
          <w:iCs/>
          <w:sz w:val="28"/>
          <w:szCs w:val="28"/>
        </w:rPr>
      </w:pPr>
    </w:p>
    <w:p w:rsidR="008F7184" w:rsidRPr="00EF6F3B" w:rsidRDefault="008F7184" w:rsidP="008F7184">
      <w:pPr>
        <w:autoSpaceDE w:val="0"/>
        <w:autoSpaceDN w:val="0"/>
        <w:adjustRightInd w:val="0"/>
        <w:spacing w:after="0"/>
        <w:jc w:val="both"/>
        <w:rPr>
          <w:rFonts w:ascii="Times New Roman" w:hAnsi="Times New Roman"/>
          <w:iCs/>
          <w:sz w:val="28"/>
          <w:szCs w:val="28"/>
        </w:rPr>
      </w:pPr>
    </w:p>
    <w:p w:rsidR="008F7184" w:rsidRPr="00EF6F3B" w:rsidRDefault="008F7184" w:rsidP="008F7184">
      <w:pPr>
        <w:autoSpaceDE w:val="0"/>
        <w:autoSpaceDN w:val="0"/>
        <w:adjustRightInd w:val="0"/>
        <w:spacing w:after="0"/>
        <w:jc w:val="both"/>
        <w:rPr>
          <w:rFonts w:ascii="Times New Roman" w:hAnsi="Times New Roman"/>
          <w:sz w:val="28"/>
          <w:szCs w:val="28"/>
        </w:rPr>
      </w:pPr>
    </w:p>
    <w:p w:rsidR="000275C8" w:rsidRPr="00EF6F3B" w:rsidRDefault="000275C8" w:rsidP="000275C8">
      <w:pPr>
        <w:autoSpaceDE w:val="0"/>
        <w:autoSpaceDN w:val="0"/>
        <w:adjustRightInd w:val="0"/>
        <w:rPr>
          <w:rFonts w:ascii="Times New Roman" w:hAnsi="Times New Roman"/>
          <w:sz w:val="28"/>
          <w:szCs w:val="28"/>
        </w:rPr>
      </w:pPr>
    </w:p>
    <w:p w:rsidR="00D95A01" w:rsidRPr="00EF6F3B" w:rsidRDefault="00D95A01" w:rsidP="00577892"/>
    <w:p w:rsidR="00D95A01" w:rsidRPr="00EF6F3B" w:rsidRDefault="00D95A01">
      <w:pPr>
        <w:pStyle w:val="a3"/>
        <w:spacing w:after="0" w:line="300" w:lineRule="atLeast"/>
        <w:ind w:firstLine="708"/>
        <w:jc w:val="both"/>
        <w:rPr>
          <w:rFonts w:ascii="Times New Roman" w:hAnsi="Times New Roman"/>
          <w:sz w:val="28"/>
          <w:szCs w:val="28"/>
        </w:rPr>
      </w:pPr>
    </w:p>
    <w:p w:rsidR="00D95A01" w:rsidRPr="00EF6F3B" w:rsidRDefault="00D95A01">
      <w:pPr>
        <w:pStyle w:val="a3"/>
        <w:spacing w:after="0" w:line="300" w:lineRule="atLeast"/>
        <w:ind w:firstLine="708"/>
        <w:jc w:val="both"/>
        <w:rPr>
          <w:rFonts w:ascii="Times New Roman" w:hAnsi="Times New Roman"/>
          <w:sz w:val="28"/>
          <w:szCs w:val="28"/>
        </w:rPr>
      </w:pPr>
    </w:p>
    <w:p w:rsidR="00D95A01" w:rsidRPr="00EF6F3B" w:rsidRDefault="00D95A01">
      <w:pPr>
        <w:pStyle w:val="a3"/>
        <w:spacing w:after="0" w:line="300" w:lineRule="atLeast"/>
        <w:ind w:firstLine="708"/>
        <w:jc w:val="both"/>
        <w:rPr>
          <w:rFonts w:ascii="Times New Roman" w:hAnsi="Times New Roman"/>
          <w:sz w:val="28"/>
          <w:szCs w:val="28"/>
        </w:rPr>
      </w:pPr>
    </w:p>
    <w:p w:rsidR="00D95A01" w:rsidRPr="00EF6F3B" w:rsidRDefault="00D95A01">
      <w:pPr>
        <w:pStyle w:val="a3"/>
        <w:spacing w:after="0" w:line="300" w:lineRule="atLeast"/>
        <w:ind w:firstLine="708"/>
        <w:jc w:val="both"/>
        <w:rPr>
          <w:rFonts w:ascii="Times New Roman" w:hAnsi="Times New Roman"/>
          <w:sz w:val="28"/>
          <w:szCs w:val="28"/>
        </w:rPr>
      </w:pPr>
    </w:p>
    <w:p w:rsidR="00D95A01" w:rsidRPr="00EF6F3B" w:rsidRDefault="00D95A01">
      <w:pPr>
        <w:pStyle w:val="a3"/>
        <w:spacing w:after="0" w:line="300" w:lineRule="atLeast"/>
        <w:ind w:firstLine="708"/>
        <w:jc w:val="both"/>
        <w:rPr>
          <w:rFonts w:ascii="Times New Roman" w:hAnsi="Times New Roman"/>
          <w:sz w:val="28"/>
          <w:szCs w:val="28"/>
        </w:rPr>
      </w:pPr>
    </w:p>
    <w:p w:rsidR="00D95A01" w:rsidRPr="00EF6F3B" w:rsidRDefault="00D95A01">
      <w:pPr>
        <w:pStyle w:val="a3"/>
        <w:spacing w:after="0" w:line="300" w:lineRule="atLeast"/>
        <w:ind w:firstLine="708"/>
        <w:jc w:val="both"/>
        <w:rPr>
          <w:rFonts w:ascii="Times New Roman" w:hAnsi="Times New Roman"/>
          <w:sz w:val="28"/>
          <w:szCs w:val="28"/>
        </w:rPr>
      </w:pPr>
    </w:p>
    <w:p w:rsidR="00D95A01" w:rsidRPr="00EF6F3B" w:rsidRDefault="00D95A01">
      <w:pPr>
        <w:pStyle w:val="a3"/>
        <w:spacing w:after="0" w:line="300" w:lineRule="atLeast"/>
        <w:ind w:firstLine="708"/>
        <w:jc w:val="both"/>
        <w:rPr>
          <w:rFonts w:ascii="Times New Roman" w:hAnsi="Times New Roman"/>
          <w:sz w:val="28"/>
          <w:szCs w:val="28"/>
        </w:rPr>
      </w:pPr>
    </w:p>
    <w:p w:rsidR="00D95A01" w:rsidRPr="00EF6F3B" w:rsidRDefault="00D95A01">
      <w:pPr>
        <w:pStyle w:val="a3"/>
        <w:spacing w:after="0" w:line="300" w:lineRule="atLeast"/>
        <w:ind w:firstLine="708"/>
        <w:jc w:val="both"/>
        <w:rPr>
          <w:rFonts w:ascii="Times New Roman" w:hAnsi="Times New Roman"/>
          <w:sz w:val="28"/>
          <w:szCs w:val="28"/>
        </w:rPr>
      </w:pPr>
    </w:p>
    <w:p w:rsidR="00D95A01" w:rsidRPr="00EF6F3B" w:rsidRDefault="00D95A01">
      <w:pPr>
        <w:pStyle w:val="a3"/>
        <w:spacing w:after="0" w:line="300" w:lineRule="atLeast"/>
        <w:ind w:firstLine="708"/>
        <w:jc w:val="both"/>
      </w:pPr>
    </w:p>
    <w:p w:rsidR="00352C64" w:rsidRPr="00EF6F3B" w:rsidRDefault="00352C64">
      <w:pPr>
        <w:pStyle w:val="a3"/>
        <w:spacing w:after="0" w:line="300" w:lineRule="atLeast"/>
        <w:ind w:firstLine="0"/>
        <w:jc w:val="both"/>
      </w:pPr>
    </w:p>
    <w:p w:rsidR="00352C64" w:rsidRPr="00EF6F3B" w:rsidRDefault="00352C64">
      <w:pPr>
        <w:pStyle w:val="ac"/>
        <w:spacing w:after="0" w:line="23" w:lineRule="atLeast"/>
        <w:jc w:val="both"/>
      </w:pPr>
    </w:p>
    <w:sectPr w:rsidR="00352C64" w:rsidRPr="00EF6F3B" w:rsidSect="00920CBF">
      <w:footerReference w:type="even" r:id="rId25"/>
      <w:footerReference w:type="default" r:id="rId26"/>
      <w:pgSz w:w="11906" w:h="16838"/>
      <w:pgMar w:top="1134" w:right="850" w:bottom="1134" w:left="1701" w:header="720" w:footer="720" w:gutter="0"/>
      <w:pgNumType w:start="1"/>
      <w:cols w:space="720"/>
      <w:formProt w:val="0"/>
      <w:titlePg/>
      <w:docGrid w:linePitch="299"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A12" w:rsidRDefault="00243A12" w:rsidP="00352C64">
      <w:pPr>
        <w:spacing w:after="0" w:line="240" w:lineRule="auto"/>
      </w:pPr>
      <w:r>
        <w:separator/>
      </w:r>
    </w:p>
  </w:endnote>
  <w:endnote w:type="continuationSeparator" w:id="0">
    <w:p w:rsidR="00243A12" w:rsidRDefault="00243A12" w:rsidP="00352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2E1" w:rsidRDefault="00D6341B">
    <w:pPr>
      <w:pStyle w:val="ae"/>
      <w:ind w:right="360"/>
    </w:pPr>
    <w:r>
      <w:fldChar w:fldCharType="begin"/>
    </w:r>
    <w:r>
      <w:instrText>PAGE</w:instrText>
    </w:r>
    <w:r>
      <w:fldChar w:fldCharType="separate"/>
    </w:r>
    <w:r w:rsidR="007752E1">
      <w:t>36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4376127"/>
      <w:docPartObj>
        <w:docPartGallery w:val="Page Numbers (Bottom of Page)"/>
        <w:docPartUnique/>
      </w:docPartObj>
    </w:sdtPr>
    <w:sdtEndPr>
      <w:rPr>
        <w:rFonts w:ascii="Times New Roman" w:hAnsi="Times New Roman"/>
      </w:rPr>
    </w:sdtEndPr>
    <w:sdtContent>
      <w:p w:rsidR="007752E1" w:rsidRPr="00920CBF" w:rsidRDefault="00D6341B">
        <w:pPr>
          <w:pStyle w:val="ae"/>
          <w:jc w:val="right"/>
          <w:rPr>
            <w:rFonts w:ascii="Times New Roman" w:hAnsi="Times New Roman"/>
          </w:rPr>
        </w:pPr>
        <w:r w:rsidRPr="00920CBF">
          <w:rPr>
            <w:rFonts w:ascii="Times New Roman" w:hAnsi="Times New Roman"/>
          </w:rPr>
          <w:fldChar w:fldCharType="begin"/>
        </w:r>
        <w:r w:rsidRPr="00920CBF">
          <w:rPr>
            <w:rFonts w:ascii="Times New Roman" w:hAnsi="Times New Roman"/>
          </w:rPr>
          <w:instrText>PAGE   \* MERGEFORMAT</w:instrText>
        </w:r>
        <w:r w:rsidRPr="00920CBF">
          <w:rPr>
            <w:rFonts w:ascii="Times New Roman" w:hAnsi="Times New Roman"/>
          </w:rPr>
          <w:fldChar w:fldCharType="separate"/>
        </w:r>
        <w:r w:rsidR="005E5D52">
          <w:rPr>
            <w:rFonts w:ascii="Times New Roman" w:hAnsi="Times New Roman"/>
            <w:noProof/>
          </w:rPr>
          <w:t>57</w:t>
        </w:r>
        <w:r w:rsidRPr="00920CBF">
          <w:rPr>
            <w:rFonts w:ascii="Times New Roman" w:hAnsi="Times New Roman"/>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A12" w:rsidRDefault="00243A12" w:rsidP="00352C64">
      <w:pPr>
        <w:spacing w:after="0" w:line="240" w:lineRule="auto"/>
      </w:pPr>
      <w:r>
        <w:separator/>
      </w:r>
    </w:p>
  </w:footnote>
  <w:footnote w:type="continuationSeparator" w:id="0">
    <w:p w:rsidR="00243A12" w:rsidRDefault="00243A12" w:rsidP="00352C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65535"/>
      <w:numFmt w:val="bullet"/>
      <w:lvlText w:val="•"/>
      <w:lvlJc w:val="left"/>
      <w:pPr>
        <w:tabs>
          <w:tab w:val="num" w:pos="720"/>
        </w:tabs>
        <w:ind w:left="720" w:hanging="360"/>
      </w:pPr>
      <w:rPr>
        <w:rFonts w:ascii="Times New Roman" w:hAnsi="Times New Roman" w:cs="Times New Roman"/>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13EB5BC7"/>
    <w:multiLevelType w:val="hybridMultilevel"/>
    <w:tmpl w:val="86C0D320"/>
    <w:lvl w:ilvl="0" w:tplc="DE12FE5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180B0BAB"/>
    <w:multiLevelType w:val="multilevel"/>
    <w:tmpl w:val="97BEFCF2"/>
    <w:lvl w:ilvl="0">
      <w:start w:val="6"/>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7A11306"/>
    <w:multiLevelType w:val="multilevel"/>
    <w:tmpl w:val="13A60E08"/>
    <w:lvl w:ilvl="0">
      <w:start w:val="6"/>
      <w:numFmt w:val="decimal"/>
      <w:lvlText w:val="%1."/>
      <w:lvlJc w:val="left"/>
      <w:pPr>
        <w:ind w:left="435" w:hanging="43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295C7326"/>
    <w:multiLevelType w:val="multilevel"/>
    <w:tmpl w:val="95D80B36"/>
    <w:lvl w:ilvl="0">
      <w:start w:val="1"/>
      <w:numFmt w:val="decimal"/>
      <w:lvlText w:val="%1."/>
      <w:lvlJc w:val="left"/>
      <w:pPr>
        <w:ind w:left="1069"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5">
    <w:nsid w:val="2974701C"/>
    <w:multiLevelType w:val="multilevel"/>
    <w:tmpl w:val="8A28892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
    <w:nsid w:val="321F1519"/>
    <w:multiLevelType w:val="multilevel"/>
    <w:tmpl w:val="0E6A4C3E"/>
    <w:lvl w:ilvl="0">
      <w:start w:val="1"/>
      <w:numFmt w:val="decimal"/>
      <w:lvlText w:val="%1."/>
      <w:lvlJc w:val="left"/>
      <w:pPr>
        <w:ind w:left="1069" w:hanging="360"/>
      </w:pPr>
      <w:rPr>
        <w:rFonts w:ascii="Times New Roman" w:hAnsi="Times New Roman" w:hint="default"/>
        <w:b/>
        <w:sz w:val="28"/>
      </w:rPr>
    </w:lvl>
    <w:lvl w:ilvl="1">
      <w:start w:val="1"/>
      <w:numFmt w:val="decimal"/>
      <w:isLgl/>
      <w:lvlText w:val="%1.%2."/>
      <w:lvlJc w:val="left"/>
      <w:pPr>
        <w:ind w:left="1159" w:hanging="450"/>
      </w:pPr>
      <w:rPr>
        <w:rFonts w:ascii="Times New Roman" w:hAnsi="Times New Roman" w:hint="default"/>
        <w:b/>
        <w:sz w:val="28"/>
      </w:rPr>
    </w:lvl>
    <w:lvl w:ilvl="2">
      <w:start w:val="1"/>
      <w:numFmt w:val="decimal"/>
      <w:isLgl/>
      <w:lvlText w:val="%1.%2.%3."/>
      <w:lvlJc w:val="left"/>
      <w:pPr>
        <w:ind w:left="1429" w:hanging="720"/>
      </w:pPr>
      <w:rPr>
        <w:rFonts w:ascii="Times New Roman" w:hAnsi="Times New Roman" w:hint="default"/>
        <w:b/>
        <w:sz w:val="28"/>
      </w:rPr>
    </w:lvl>
    <w:lvl w:ilvl="3">
      <w:start w:val="1"/>
      <w:numFmt w:val="decimal"/>
      <w:isLgl/>
      <w:lvlText w:val="%1.%2.%3.%4."/>
      <w:lvlJc w:val="left"/>
      <w:pPr>
        <w:ind w:left="1429" w:hanging="720"/>
      </w:pPr>
      <w:rPr>
        <w:rFonts w:ascii="Times New Roman" w:hAnsi="Times New Roman" w:hint="default"/>
        <w:b/>
        <w:sz w:val="28"/>
      </w:rPr>
    </w:lvl>
    <w:lvl w:ilvl="4">
      <w:start w:val="1"/>
      <w:numFmt w:val="decimal"/>
      <w:isLgl/>
      <w:lvlText w:val="%1.%2.%3.%4.%5."/>
      <w:lvlJc w:val="left"/>
      <w:pPr>
        <w:ind w:left="1789" w:hanging="1080"/>
      </w:pPr>
      <w:rPr>
        <w:rFonts w:ascii="Times New Roman" w:hAnsi="Times New Roman" w:hint="default"/>
        <w:b/>
        <w:sz w:val="28"/>
      </w:rPr>
    </w:lvl>
    <w:lvl w:ilvl="5">
      <w:start w:val="1"/>
      <w:numFmt w:val="decimal"/>
      <w:isLgl/>
      <w:lvlText w:val="%1.%2.%3.%4.%5.%6."/>
      <w:lvlJc w:val="left"/>
      <w:pPr>
        <w:ind w:left="1789" w:hanging="1080"/>
      </w:pPr>
      <w:rPr>
        <w:rFonts w:ascii="Times New Roman" w:hAnsi="Times New Roman" w:hint="default"/>
        <w:b/>
        <w:sz w:val="28"/>
      </w:rPr>
    </w:lvl>
    <w:lvl w:ilvl="6">
      <w:start w:val="1"/>
      <w:numFmt w:val="decimal"/>
      <w:isLgl/>
      <w:lvlText w:val="%1.%2.%3.%4.%5.%6.%7."/>
      <w:lvlJc w:val="left"/>
      <w:pPr>
        <w:ind w:left="2149" w:hanging="1440"/>
      </w:pPr>
      <w:rPr>
        <w:rFonts w:ascii="Times New Roman" w:hAnsi="Times New Roman" w:hint="default"/>
        <w:b/>
        <w:sz w:val="28"/>
      </w:rPr>
    </w:lvl>
    <w:lvl w:ilvl="7">
      <w:start w:val="1"/>
      <w:numFmt w:val="decimal"/>
      <w:isLgl/>
      <w:lvlText w:val="%1.%2.%3.%4.%5.%6.%7.%8."/>
      <w:lvlJc w:val="left"/>
      <w:pPr>
        <w:ind w:left="2149" w:hanging="1440"/>
      </w:pPr>
      <w:rPr>
        <w:rFonts w:ascii="Times New Roman" w:hAnsi="Times New Roman" w:hint="default"/>
        <w:b/>
        <w:sz w:val="28"/>
      </w:rPr>
    </w:lvl>
    <w:lvl w:ilvl="8">
      <w:start w:val="1"/>
      <w:numFmt w:val="decimal"/>
      <w:isLgl/>
      <w:lvlText w:val="%1.%2.%3.%4.%5.%6.%7.%8.%9."/>
      <w:lvlJc w:val="left"/>
      <w:pPr>
        <w:ind w:left="2509" w:hanging="1800"/>
      </w:pPr>
      <w:rPr>
        <w:rFonts w:ascii="Times New Roman" w:hAnsi="Times New Roman" w:hint="default"/>
        <w:b/>
        <w:sz w:val="28"/>
      </w:rPr>
    </w:lvl>
  </w:abstractNum>
  <w:abstractNum w:abstractNumId="7">
    <w:nsid w:val="68C21C43"/>
    <w:multiLevelType w:val="hybridMultilevel"/>
    <w:tmpl w:val="433EFACE"/>
    <w:lvl w:ilvl="0" w:tplc="B2DAEB24">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0"/>
  </w:num>
  <w:num w:numId="5">
    <w:abstractNumId w:val="6"/>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52C64"/>
    <w:rsid w:val="00000CD2"/>
    <w:rsid w:val="000275C8"/>
    <w:rsid w:val="000B55D5"/>
    <w:rsid w:val="000E447D"/>
    <w:rsid w:val="00115523"/>
    <w:rsid w:val="001608C7"/>
    <w:rsid w:val="00167A37"/>
    <w:rsid w:val="0017719C"/>
    <w:rsid w:val="001B1E1E"/>
    <w:rsid w:val="001E67F8"/>
    <w:rsid w:val="00243A12"/>
    <w:rsid w:val="00255317"/>
    <w:rsid w:val="00255CD6"/>
    <w:rsid w:val="00267F6E"/>
    <w:rsid w:val="002A7110"/>
    <w:rsid w:val="00342CF4"/>
    <w:rsid w:val="00352C64"/>
    <w:rsid w:val="003C4E61"/>
    <w:rsid w:val="004141AE"/>
    <w:rsid w:val="00431BEB"/>
    <w:rsid w:val="00446A1C"/>
    <w:rsid w:val="004639CA"/>
    <w:rsid w:val="004B2DA7"/>
    <w:rsid w:val="004B37E4"/>
    <w:rsid w:val="004C1A74"/>
    <w:rsid w:val="004E117B"/>
    <w:rsid w:val="005105CB"/>
    <w:rsid w:val="00521768"/>
    <w:rsid w:val="00534507"/>
    <w:rsid w:val="00577892"/>
    <w:rsid w:val="005E5D52"/>
    <w:rsid w:val="005F3A31"/>
    <w:rsid w:val="00612F09"/>
    <w:rsid w:val="00624A74"/>
    <w:rsid w:val="006257F5"/>
    <w:rsid w:val="006A4AFB"/>
    <w:rsid w:val="006A5D78"/>
    <w:rsid w:val="006B1817"/>
    <w:rsid w:val="006D0166"/>
    <w:rsid w:val="00726487"/>
    <w:rsid w:val="0074545F"/>
    <w:rsid w:val="00746E96"/>
    <w:rsid w:val="00774178"/>
    <w:rsid w:val="007752E1"/>
    <w:rsid w:val="007B17A1"/>
    <w:rsid w:val="007E14C4"/>
    <w:rsid w:val="008C2771"/>
    <w:rsid w:val="008F1DE1"/>
    <w:rsid w:val="008F7184"/>
    <w:rsid w:val="00920CBF"/>
    <w:rsid w:val="00932AD9"/>
    <w:rsid w:val="009C3520"/>
    <w:rsid w:val="00A42DDE"/>
    <w:rsid w:val="00A976A9"/>
    <w:rsid w:val="00AA5DDA"/>
    <w:rsid w:val="00AB49BA"/>
    <w:rsid w:val="00B16EB2"/>
    <w:rsid w:val="00B365EE"/>
    <w:rsid w:val="00BB6AB2"/>
    <w:rsid w:val="00BC256E"/>
    <w:rsid w:val="00BC6482"/>
    <w:rsid w:val="00BD2F5C"/>
    <w:rsid w:val="00C21A9E"/>
    <w:rsid w:val="00C301F9"/>
    <w:rsid w:val="00C460D4"/>
    <w:rsid w:val="00CB7AD6"/>
    <w:rsid w:val="00D061F2"/>
    <w:rsid w:val="00D57213"/>
    <w:rsid w:val="00D6341B"/>
    <w:rsid w:val="00D920BC"/>
    <w:rsid w:val="00D95A01"/>
    <w:rsid w:val="00DA61AD"/>
    <w:rsid w:val="00EA2B81"/>
    <w:rsid w:val="00EF6F3B"/>
    <w:rsid w:val="00F2695B"/>
    <w:rsid w:val="00F4214A"/>
    <w:rsid w:val="00FA5F9A"/>
    <w:rsid w:val="00FE7DAF"/>
    <w:rsid w:val="00FF01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52C64"/>
    <w:pPr>
      <w:widowControl w:val="0"/>
      <w:tabs>
        <w:tab w:val="left" w:pos="709"/>
      </w:tabs>
      <w:suppressAutoHyphens/>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352C64"/>
    <w:pPr>
      <w:tabs>
        <w:tab w:val="left" w:pos="709"/>
      </w:tabs>
      <w:suppressAutoHyphens/>
      <w:ind w:firstLine="709"/>
    </w:pPr>
    <w:rPr>
      <w:rFonts w:ascii="Calibri" w:eastAsia="Calibri" w:hAnsi="Calibri" w:cs="Times New Roman"/>
      <w:lang w:eastAsia="en-US"/>
    </w:rPr>
  </w:style>
  <w:style w:type="character" w:styleId="a4">
    <w:name w:val="Emphasis"/>
    <w:basedOn w:val="a0"/>
    <w:rsid w:val="00352C64"/>
    <w:rPr>
      <w:rFonts w:cs="Times New Roman"/>
      <w:i/>
      <w:iCs/>
    </w:rPr>
  </w:style>
  <w:style w:type="character" w:customStyle="1" w:styleId="apple-converted-space">
    <w:name w:val="apple-converted-space"/>
    <w:basedOn w:val="a0"/>
    <w:rsid w:val="00352C64"/>
  </w:style>
  <w:style w:type="character" w:customStyle="1" w:styleId="BodyTextIndent3Char">
    <w:name w:val="Body Text Indent 3 Char"/>
    <w:basedOn w:val="a0"/>
    <w:rsid w:val="00352C64"/>
  </w:style>
  <w:style w:type="character" w:customStyle="1" w:styleId="a5">
    <w:name w:val="Выделение жирным"/>
    <w:basedOn w:val="a0"/>
    <w:rsid w:val="00352C64"/>
    <w:rPr>
      <w:rFonts w:cs="Times New Roman"/>
      <w:b/>
      <w:bCs/>
    </w:rPr>
  </w:style>
  <w:style w:type="character" w:customStyle="1" w:styleId="FooterChar">
    <w:name w:val="Footer Char"/>
    <w:basedOn w:val="a0"/>
    <w:rsid w:val="00352C64"/>
  </w:style>
  <w:style w:type="character" w:styleId="a6">
    <w:name w:val="page number"/>
    <w:basedOn w:val="a0"/>
    <w:rsid w:val="00352C64"/>
  </w:style>
  <w:style w:type="character" w:customStyle="1" w:styleId="ListLabel1">
    <w:name w:val="ListLabel 1"/>
    <w:rsid w:val="00352C64"/>
    <w:rPr>
      <w:rFonts w:cs="Times New Roman"/>
    </w:rPr>
  </w:style>
  <w:style w:type="character" w:customStyle="1" w:styleId="ListLabel2">
    <w:name w:val="ListLabel 2"/>
    <w:rsid w:val="00352C64"/>
    <w:rPr>
      <w:rFonts w:cs="Times New Roman"/>
      <w:i/>
    </w:rPr>
  </w:style>
  <w:style w:type="character" w:customStyle="1" w:styleId="ListLabel3">
    <w:name w:val="ListLabel 3"/>
    <w:rsid w:val="00352C64"/>
    <w:rPr>
      <w:rFonts w:eastAsia="Times New Roman" w:cs="Times New Roman"/>
    </w:rPr>
  </w:style>
  <w:style w:type="paragraph" w:customStyle="1" w:styleId="a7">
    <w:name w:val="Заголовок"/>
    <w:basedOn w:val="a3"/>
    <w:next w:val="a8"/>
    <w:rsid w:val="00352C64"/>
    <w:pPr>
      <w:keepNext/>
      <w:spacing w:before="240" w:after="120"/>
    </w:pPr>
    <w:rPr>
      <w:rFonts w:ascii="Arial" w:eastAsia="SimSun" w:hAnsi="Arial" w:cs="Mangal"/>
      <w:sz w:val="28"/>
      <w:szCs w:val="28"/>
    </w:rPr>
  </w:style>
  <w:style w:type="paragraph" w:styleId="a8">
    <w:name w:val="Body Text"/>
    <w:basedOn w:val="a3"/>
    <w:rsid w:val="00352C64"/>
    <w:pPr>
      <w:spacing w:after="120"/>
    </w:pPr>
  </w:style>
  <w:style w:type="paragraph" w:styleId="a9">
    <w:name w:val="List"/>
    <w:basedOn w:val="a8"/>
    <w:rsid w:val="00352C64"/>
    <w:rPr>
      <w:rFonts w:ascii="Arial" w:hAnsi="Arial" w:cs="Mangal"/>
    </w:rPr>
  </w:style>
  <w:style w:type="paragraph" w:styleId="aa">
    <w:name w:val="Title"/>
    <w:basedOn w:val="a3"/>
    <w:rsid w:val="00352C64"/>
    <w:pPr>
      <w:suppressLineNumbers/>
      <w:spacing w:before="120" w:after="120"/>
    </w:pPr>
    <w:rPr>
      <w:rFonts w:ascii="Arial" w:hAnsi="Arial" w:cs="Mangal"/>
      <w:i/>
      <w:iCs/>
      <w:sz w:val="20"/>
      <w:szCs w:val="24"/>
    </w:rPr>
  </w:style>
  <w:style w:type="paragraph" w:styleId="ab">
    <w:name w:val="index heading"/>
    <w:basedOn w:val="a3"/>
    <w:rsid w:val="00352C64"/>
    <w:pPr>
      <w:suppressLineNumbers/>
    </w:pPr>
    <w:rPr>
      <w:rFonts w:ascii="Arial" w:hAnsi="Arial" w:cs="Mangal"/>
    </w:rPr>
  </w:style>
  <w:style w:type="paragraph" w:styleId="ac">
    <w:name w:val="List Paragraph"/>
    <w:basedOn w:val="a3"/>
    <w:qFormat/>
    <w:rsid w:val="00352C64"/>
  </w:style>
  <w:style w:type="paragraph" w:customStyle="1" w:styleId="21">
    <w:name w:val="Основной текст с отступом 21"/>
    <w:basedOn w:val="a3"/>
    <w:rsid w:val="00352C64"/>
  </w:style>
  <w:style w:type="paragraph" w:styleId="3">
    <w:name w:val="Body Text Indent 3"/>
    <w:basedOn w:val="a3"/>
    <w:rsid w:val="00352C64"/>
  </w:style>
  <w:style w:type="paragraph" w:styleId="ad">
    <w:name w:val="Normal (Web)"/>
    <w:basedOn w:val="a3"/>
    <w:rsid w:val="00352C64"/>
  </w:style>
  <w:style w:type="paragraph" w:styleId="ae">
    <w:name w:val="footer"/>
    <w:basedOn w:val="a3"/>
    <w:link w:val="af"/>
    <w:uiPriority w:val="99"/>
    <w:rsid w:val="00352C64"/>
    <w:pPr>
      <w:suppressLineNumbers/>
      <w:tabs>
        <w:tab w:val="center" w:pos="4677"/>
        <w:tab w:val="right" w:pos="9355"/>
      </w:tabs>
    </w:pPr>
  </w:style>
  <w:style w:type="character" w:customStyle="1" w:styleId="af0">
    <w:name w:val="Текст сноски Знак"/>
    <w:aliases w:val="Footnote Text Char Знак Знак Знак,Footnote Text Char Знак Знак1,Footnote Text Char Знак Знак Знак Знак Знак,Текст сноски-FN Знак,single space Знак,footnote text Знак,Текст сноски Знак Знак Знак,Текст сноски Знак1 Знак Знак Знак"/>
    <w:link w:val="af1"/>
    <w:locked/>
    <w:rsid w:val="00D95A01"/>
  </w:style>
  <w:style w:type="paragraph" w:styleId="af1">
    <w:name w:val="footnote text"/>
    <w:aliases w:val="Footnote Text Char Знак Знак,Footnote Text Char Знак,Footnote Text Char Знак Знак Знак Знак,Текст сноски-FN,single space,footnote text,Текст сноски Знак Знак,Текст сноски Знак1 Знак Знак,Текст сноски Знак Знак Знак Знак"/>
    <w:basedOn w:val="a"/>
    <w:link w:val="af0"/>
    <w:rsid w:val="00D95A01"/>
    <w:pPr>
      <w:widowControl/>
      <w:tabs>
        <w:tab w:val="clear" w:pos="709"/>
      </w:tabs>
      <w:suppressAutoHyphens w:val="0"/>
      <w:overflowPunct w:val="0"/>
      <w:autoSpaceDE w:val="0"/>
      <w:autoSpaceDN w:val="0"/>
      <w:adjustRightInd w:val="0"/>
      <w:spacing w:after="0" w:line="240" w:lineRule="auto"/>
    </w:pPr>
    <w:rPr>
      <w:rFonts w:asciiTheme="minorHAnsi" w:eastAsiaTheme="minorEastAsia" w:hAnsiTheme="minorHAnsi" w:cstheme="minorBidi"/>
    </w:rPr>
  </w:style>
  <w:style w:type="character" w:customStyle="1" w:styleId="1">
    <w:name w:val="Текст сноски Знак1"/>
    <w:basedOn w:val="a0"/>
    <w:uiPriority w:val="99"/>
    <w:semiHidden/>
    <w:rsid w:val="00D95A01"/>
    <w:rPr>
      <w:rFonts w:ascii="Calibri" w:eastAsia="Calibri" w:hAnsi="Calibri" w:cs="Times New Roman"/>
      <w:sz w:val="20"/>
      <w:szCs w:val="20"/>
    </w:rPr>
  </w:style>
  <w:style w:type="character" w:styleId="af2">
    <w:name w:val="footnote reference"/>
    <w:rsid w:val="00D95A01"/>
    <w:rPr>
      <w:vertAlign w:val="superscript"/>
    </w:rPr>
  </w:style>
  <w:style w:type="character" w:customStyle="1" w:styleId="maintext">
    <w:name w:val="maintext Знак"/>
    <w:basedOn w:val="a0"/>
    <w:link w:val="maintext0"/>
    <w:locked/>
    <w:rsid w:val="00D95A01"/>
    <w:rPr>
      <w:rFonts w:ascii="Tahoma" w:hAnsi="Tahoma" w:cs="Tahoma"/>
      <w:color w:val="323232"/>
      <w:sz w:val="28"/>
    </w:rPr>
  </w:style>
  <w:style w:type="paragraph" w:customStyle="1" w:styleId="maintext0">
    <w:name w:val="maintext"/>
    <w:basedOn w:val="a"/>
    <w:link w:val="maintext"/>
    <w:rsid w:val="00D95A01"/>
    <w:pPr>
      <w:widowControl/>
      <w:tabs>
        <w:tab w:val="clear" w:pos="709"/>
      </w:tabs>
      <w:suppressAutoHyphens w:val="0"/>
      <w:spacing w:before="120" w:after="120" w:line="240" w:lineRule="auto"/>
      <w:jc w:val="both"/>
    </w:pPr>
    <w:rPr>
      <w:rFonts w:ascii="Tahoma" w:eastAsiaTheme="minorEastAsia" w:hAnsi="Tahoma" w:cs="Tahoma"/>
      <w:color w:val="323232"/>
      <w:sz w:val="28"/>
    </w:rPr>
  </w:style>
  <w:style w:type="character" w:customStyle="1" w:styleId="af3">
    <w:name w:val="Символ сноски"/>
    <w:basedOn w:val="a0"/>
    <w:rsid w:val="00D95A01"/>
    <w:rPr>
      <w:vertAlign w:val="superscript"/>
    </w:rPr>
  </w:style>
  <w:style w:type="paragraph" w:customStyle="1" w:styleId="af4">
    <w:name w:val="Стиль Междустр.интервал:  одинарный"/>
    <w:basedOn w:val="a"/>
    <w:rsid w:val="00746E96"/>
    <w:pPr>
      <w:widowControl/>
      <w:tabs>
        <w:tab w:val="clear" w:pos="709"/>
      </w:tabs>
      <w:overflowPunct w:val="0"/>
      <w:autoSpaceDE w:val="0"/>
      <w:spacing w:after="0" w:line="360" w:lineRule="auto"/>
      <w:ind w:firstLine="720"/>
      <w:jc w:val="both"/>
      <w:textAlignment w:val="baseline"/>
    </w:pPr>
    <w:rPr>
      <w:rFonts w:ascii="Times New Roman" w:eastAsia="Times New Roman" w:hAnsi="Times New Roman"/>
      <w:sz w:val="24"/>
      <w:lang w:eastAsia="ar-SA"/>
    </w:rPr>
  </w:style>
  <w:style w:type="paragraph" w:styleId="af5">
    <w:name w:val="header"/>
    <w:basedOn w:val="a"/>
    <w:link w:val="af6"/>
    <w:uiPriority w:val="99"/>
    <w:unhideWhenUsed/>
    <w:rsid w:val="00577892"/>
    <w:pPr>
      <w:tabs>
        <w:tab w:val="clear" w:pos="709"/>
        <w:tab w:val="center" w:pos="4677"/>
        <w:tab w:val="right" w:pos="9355"/>
      </w:tabs>
      <w:spacing w:after="0" w:line="240" w:lineRule="auto"/>
    </w:pPr>
  </w:style>
  <w:style w:type="character" w:customStyle="1" w:styleId="af6">
    <w:name w:val="Верхний колонтитул Знак"/>
    <w:basedOn w:val="a0"/>
    <w:link w:val="af5"/>
    <w:uiPriority w:val="99"/>
    <w:rsid w:val="00577892"/>
    <w:rPr>
      <w:rFonts w:ascii="Calibri" w:eastAsia="Calibri" w:hAnsi="Calibri" w:cs="Times New Roman"/>
    </w:rPr>
  </w:style>
  <w:style w:type="character" w:customStyle="1" w:styleId="af">
    <w:name w:val="Нижний колонтитул Знак"/>
    <w:basedOn w:val="a0"/>
    <w:link w:val="ae"/>
    <w:uiPriority w:val="99"/>
    <w:rsid w:val="00577892"/>
    <w:rPr>
      <w:rFonts w:ascii="Calibri" w:eastAsia="Calibri" w:hAnsi="Calibri" w:cs="Times New Roman"/>
      <w:lang w:eastAsia="en-US"/>
    </w:rPr>
  </w:style>
  <w:style w:type="character" w:styleId="af7">
    <w:name w:val="Hyperlink"/>
    <w:basedOn w:val="a0"/>
    <w:uiPriority w:val="99"/>
    <w:unhideWhenUsed/>
    <w:rsid w:val="00774178"/>
    <w:rPr>
      <w:color w:val="0000FF" w:themeColor="hyperlink"/>
      <w:u w:val="single"/>
    </w:rPr>
  </w:style>
  <w:style w:type="paragraph" w:styleId="af8">
    <w:name w:val="caption"/>
    <w:basedOn w:val="a"/>
    <w:next w:val="a"/>
    <w:unhideWhenUsed/>
    <w:qFormat/>
    <w:rsid w:val="00920CBF"/>
    <w:pPr>
      <w:widowControl/>
      <w:tabs>
        <w:tab w:val="clear" w:pos="709"/>
      </w:tabs>
      <w:suppressAutoHyphens w:val="0"/>
      <w:spacing w:line="240" w:lineRule="auto"/>
      <w:ind w:firstLine="709"/>
    </w:pPr>
    <w:rPr>
      <w:b/>
      <w:bCs/>
      <w:color w:val="4F81BD" w:themeColor="accent1"/>
      <w:sz w:val="18"/>
      <w:szCs w:val="18"/>
      <w:lang w:eastAsia="en-US"/>
    </w:rPr>
  </w:style>
  <w:style w:type="paragraph" w:styleId="af9">
    <w:name w:val="Balloon Text"/>
    <w:basedOn w:val="a"/>
    <w:link w:val="afa"/>
    <w:uiPriority w:val="99"/>
    <w:semiHidden/>
    <w:unhideWhenUsed/>
    <w:rsid w:val="00920CBF"/>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920CB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hsbc.research.co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D97C4-0875-41EA-B02E-B5394ED9F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58</Pages>
  <Words>17322</Words>
  <Characters>98736</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dc:creator>
  <cp:lastModifiedBy>prsugl</cp:lastModifiedBy>
  <cp:revision>19</cp:revision>
  <dcterms:created xsi:type="dcterms:W3CDTF">2013-01-27T13:47:00Z</dcterms:created>
  <dcterms:modified xsi:type="dcterms:W3CDTF">2013-01-28T08:48:00Z</dcterms:modified>
</cp:coreProperties>
</file>